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Heading5"/>
        <w:keepNext w:val="0"/>
        <w:keepLines w:val="0"/>
        <w:spacing w:after="40" w:before="220" w:line="303.600006" w:lineRule="auto"/>
        <w:jc w:val="center"/>
        <w:rPr>
          <w:rFonts w:ascii="Century Gothic" w:cs="Century Gothic" w:eastAsia="Century Gothic" w:hAnsi="Century Gothic"/>
          <w:b w:val="1"/>
          <w:color w:val="000000"/>
          <w:sz w:val="36"/>
          <w:szCs w:val="36"/>
        </w:rPr>
      </w:pPr>
      <w:bookmarkStart w:colFirst="0" w:colLast="0" w:name="_mg18jna1e4kn" w:id="0"/>
      <w:bookmarkEnd w:id="0"/>
      <w:r w:rsidDel="00000000" w:rsidR="00000000" w:rsidRPr="00000000">
        <w:rPr>
          <w:rFonts w:ascii="Century Gothic" w:cs="Century Gothic" w:eastAsia="Century Gothic" w:hAnsi="Century Gothic"/>
          <w:b w:val="1"/>
          <w:color w:val="000000"/>
          <w:sz w:val="36"/>
          <w:szCs w:val="36"/>
          <w:rtl w:val="0"/>
        </w:rPr>
        <w:t xml:space="preserve">INSIDE</w:t>
      </w:r>
    </w:p>
    <w:p w:rsidR="00000000" w:rsidDel="00000000" w:rsidP="00000000" w:rsidRDefault="00000000" w:rsidRPr="00000000" w14:paraId="00000002">
      <w:pPr>
        <w:pStyle w:val="Heading5"/>
        <w:keepNext w:val="0"/>
        <w:keepLines w:val="0"/>
        <w:spacing w:after="40" w:before="220" w:line="303.600006" w:lineRule="auto"/>
        <w:jc w:val="center"/>
        <w:rPr>
          <w:rFonts w:ascii="Century Gothic" w:cs="Century Gothic" w:eastAsia="Century Gothic" w:hAnsi="Century Gothic"/>
          <w:b w:val="1"/>
          <w:color w:val="000000"/>
          <w:sz w:val="36"/>
          <w:szCs w:val="36"/>
        </w:rPr>
      </w:pPr>
      <w:bookmarkStart w:colFirst="0" w:colLast="0" w:name="_jcmn5c7h7n4w" w:id="1"/>
      <w:bookmarkEnd w:id="1"/>
      <w:r w:rsidDel="00000000" w:rsidR="00000000" w:rsidRPr="00000000">
        <w:rPr>
          <w:rFonts w:ascii="Century Gothic" w:cs="Century Gothic" w:eastAsia="Century Gothic" w:hAnsi="Century Gothic"/>
          <w:b w:val="1"/>
          <w:color w:val="000000"/>
          <w:sz w:val="36"/>
          <w:szCs w:val="36"/>
          <w:rtl w:val="0"/>
        </w:rPr>
        <w:t xml:space="preserve">Access Options and Wellbeing Guide</w:t>
      </w:r>
    </w:p>
    <w:p w:rsidR="00000000" w:rsidDel="00000000" w:rsidP="00000000" w:rsidRDefault="00000000" w:rsidRPr="00000000" w14:paraId="00000003">
      <w:pPr>
        <w:spacing w:line="276.00000545454543" w:lineRule="auto"/>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 </w:t>
      </w:r>
    </w:p>
    <w:p w:rsidR="00000000" w:rsidDel="00000000" w:rsidP="00000000" w:rsidRDefault="00000000" w:rsidRPr="00000000" w14:paraId="00000004">
      <w:pPr>
        <w:pStyle w:val="Heading5"/>
        <w:keepNext w:val="0"/>
        <w:keepLines w:val="0"/>
        <w:spacing w:after="40" w:before="220" w:line="303.600006" w:lineRule="auto"/>
        <w:rPr>
          <w:rFonts w:ascii="Century Gothic" w:cs="Century Gothic" w:eastAsia="Century Gothic" w:hAnsi="Century Gothic"/>
          <w:b w:val="1"/>
          <w:color w:val="000000"/>
          <w:sz w:val="24"/>
          <w:szCs w:val="24"/>
        </w:rPr>
      </w:pPr>
      <w:bookmarkStart w:colFirst="0" w:colLast="0" w:name="_m503mqfmodgc" w:id="2"/>
      <w:bookmarkEnd w:id="2"/>
      <w:r w:rsidDel="00000000" w:rsidR="00000000" w:rsidRPr="00000000">
        <w:rPr>
          <w:rFonts w:ascii="Century Gothic" w:cs="Century Gothic" w:eastAsia="Century Gothic" w:hAnsi="Century Gothic"/>
          <w:b w:val="1"/>
          <w:color w:val="000000"/>
          <w:sz w:val="24"/>
          <w:szCs w:val="24"/>
          <w:rtl w:val="0"/>
        </w:rPr>
        <w:t xml:space="preserve">Age Recommendation </w:t>
      </w:r>
    </w:p>
    <w:p w:rsidR="00000000" w:rsidDel="00000000" w:rsidP="00000000" w:rsidRDefault="00000000" w:rsidRPr="00000000" w14:paraId="00000005">
      <w:pPr>
        <w:spacing w:line="276.00000545454543" w:lineRule="auto"/>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We recommend this experience for age 16+. </w:t>
      </w:r>
    </w:p>
    <w:p w:rsidR="00000000" w:rsidDel="00000000" w:rsidP="00000000" w:rsidRDefault="00000000" w:rsidRPr="00000000" w14:paraId="00000006">
      <w:pPr>
        <w:spacing w:line="276.00000545454543" w:lineRule="auto"/>
        <w:rPr>
          <w:rFonts w:ascii="Century Gothic" w:cs="Century Gothic" w:eastAsia="Century Gothic" w:hAnsi="Century Gothic"/>
          <w:b w:val="1"/>
          <w:sz w:val="24"/>
          <w:szCs w:val="24"/>
        </w:rPr>
      </w:pPr>
      <w:r w:rsidDel="00000000" w:rsidR="00000000" w:rsidRPr="00000000">
        <w:rPr>
          <w:rFonts w:ascii="Century Gothic" w:cs="Century Gothic" w:eastAsia="Century Gothic" w:hAnsi="Century Gothic"/>
          <w:b w:val="1"/>
          <w:sz w:val="24"/>
          <w:szCs w:val="24"/>
          <w:rtl w:val="0"/>
        </w:rPr>
        <w:t xml:space="preserve"> </w:t>
      </w:r>
    </w:p>
    <w:p w:rsidR="00000000" w:rsidDel="00000000" w:rsidP="00000000" w:rsidRDefault="00000000" w:rsidRPr="00000000" w14:paraId="00000007">
      <w:pPr>
        <w:spacing w:line="276.00000545454543" w:lineRule="auto"/>
        <w:rPr>
          <w:rFonts w:ascii="Century Gothic" w:cs="Century Gothic" w:eastAsia="Century Gothic" w:hAnsi="Century Gothic"/>
          <w:b w:val="1"/>
          <w:sz w:val="24"/>
          <w:szCs w:val="24"/>
        </w:rPr>
      </w:pPr>
      <w:r w:rsidDel="00000000" w:rsidR="00000000" w:rsidRPr="00000000">
        <w:rPr>
          <w:rFonts w:ascii="Century Gothic" w:cs="Century Gothic" w:eastAsia="Century Gothic" w:hAnsi="Century Gothic"/>
          <w:b w:val="1"/>
          <w:sz w:val="24"/>
          <w:szCs w:val="24"/>
          <w:rtl w:val="0"/>
        </w:rPr>
        <w:t xml:space="preserve">Glasses</w:t>
      </w:r>
    </w:p>
    <w:p w:rsidR="00000000" w:rsidDel="00000000" w:rsidP="00000000" w:rsidRDefault="00000000" w:rsidRPr="00000000" w14:paraId="00000008">
      <w:pPr>
        <w:spacing w:line="276.00000545454543" w:lineRule="auto"/>
        <w:rPr>
          <w:rFonts w:ascii="Century Gothic" w:cs="Century Gothic" w:eastAsia="Century Gothic" w:hAnsi="Century Gothic"/>
          <w:sz w:val="24"/>
          <w:szCs w:val="24"/>
          <w:highlight w:val="white"/>
        </w:rPr>
      </w:pPr>
      <w:r w:rsidDel="00000000" w:rsidR="00000000" w:rsidRPr="00000000">
        <w:rPr>
          <w:rFonts w:ascii="Century Gothic" w:cs="Century Gothic" w:eastAsia="Century Gothic" w:hAnsi="Century Gothic"/>
          <w:sz w:val="24"/>
          <w:szCs w:val="24"/>
          <w:highlight w:val="white"/>
          <w:rtl w:val="0"/>
        </w:rPr>
        <w:t xml:space="preserve">The VR headset can be worn over most glasses</w:t>
      </w:r>
      <w:r w:rsidDel="00000000" w:rsidR="00000000" w:rsidRPr="00000000">
        <w:rPr>
          <w:rFonts w:ascii="Century Gothic" w:cs="Century Gothic" w:eastAsia="Century Gothic" w:hAnsi="Century Gothic"/>
          <w:sz w:val="24"/>
          <w:szCs w:val="24"/>
          <w:highlight w:val="white"/>
          <w:rtl w:val="0"/>
        </w:rPr>
        <w:t xml:space="preserve">. Take the time you need during the welcome message to explore whether you feel most comfortable with or without your glasses. </w:t>
      </w:r>
    </w:p>
    <w:p w:rsidR="00000000" w:rsidDel="00000000" w:rsidP="00000000" w:rsidRDefault="00000000" w:rsidRPr="00000000" w14:paraId="00000009">
      <w:pPr>
        <w:spacing w:line="276.00000545454543" w:lineRule="auto"/>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 </w:t>
      </w:r>
    </w:p>
    <w:p w:rsidR="00000000" w:rsidDel="00000000" w:rsidP="00000000" w:rsidRDefault="00000000" w:rsidRPr="00000000" w14:paraId="0000000A">
      <w:pPr>
        <w:spacing w:line="276.00000545454543" w:lineRule="auto"/>
        <w:rPr>
          <w:rFonts w:ascii="Century Gothic" w:cs="Century Gothic" w:eastAsia="Century Gothic" w:hAnsi="Century Gothic"/>
          <w:b w:val="1"/>
          <w:sz w:val="24"/>
          <w:szCs w:val="24"/>
        </w:rPr>
      </w:pPr>
      <w:r w:rsidDel="00000000" w:rsidR="00000000" w:rsidRPr="00000000">
        <w:rPr>
          <w:rFonts w:ascii="Century Gothic" w:cs="Century Gothic" w:eastAsia="Century Gothic" w:hAnsi="Century Gothic"/>
          <w:b w:val="1"/>
          <w:sz w:val="24"/>
          <w:szCs w:val="24"/>
          <w:rtl w:val="0"/>
        </w:rPr>
        <w:t xml:space="preserve">Brightness</w:t>
      </w:r>
    </w:p>
    <w:p w:rsidR="00000000" w:rsidDel="00000000" w:rsidP="00000000" w:rsidRDefault="00000000" w:rsidRPr="00000000" w14:paraId="0000000B">
      <w:pPr>
        <w:spacing w:line="276.00000545454543" w:lineRule="auto"/>
        <w:rPr>
          <w:rFonts w:ascii="Century Gothic" w:cs="Century Gothic" w:eastAsia="Century Gothic" w:hAnsi="Century Gothic"/>
          <w:sz w:val="24"/>
          <w:szCs w:val="24"/>
          <w:highlight w:val="white"/>
        </w:rPr>
      </w:pPr>
      <w:r w:rsidDel="00000000" w:rsidR="00000000" w:rsidRPr="00000000">
        <w:rPr>
          <w:rFonts w:ascii="Century Gothic" w:cs="Century Gothic" w:eastAsia="Century Gothic" w:hAnsi="Century Gothic"/>
          <w:sz w:val="24"/>
          <w:szCs w:val="24"/>
          <w:highlight w:val="white"/>
          <w:rtl w:val="0"/>
        </w:rPr>
        <w:t xml:space="preserve">If you wish the VR screen brightness to be increased or decreased, let the host know and they will help you adjust the brightness.</w:t>
      </w:r>
    </w:p>
    <w:p w:rsidR="00000000" w:rsidDel="00000000" w:rsidP="00000000" w:rsidRDefault="00000000" w:rsidRPr="00000000" w14:paraId="0000000C">
      <w:pPr>
        <w:spacing w:line="276.00000545454543" w:lineRule="auto"/>
        <w:rPr>
          <w:rFonts w:ascii="Century Gothic" w:cs="Century Gothic" w:eastAsia="Century Gothic" w:hAnsi="Century Gothic"/>
          <w:color w:val="444746"/>
          <w:sz w:val="24"/>
          <w:szCs w:val="24"/>
          <w:highlight w:val="white"/>
        </w:rPr>
      </w:pPr>
      <w:r w:rsidDel="00000000" w:rsidR="00000000" w:rsidRPr="00000000">
        <w:rPr>
          <w:rFonts w:ascii="Century Gothic" w:cs="Century Gothic" w:eastAsia="Century Gothic" w:hAnsi="Century Gothic"/>
          <w:color w:val="444746"/>
          <w:sz w:val="24"/>
          <w:szCs w:val="24"/>
          <w:highlight w:val="white"/>
          <w:rtl w:val="0"/>
        </w:rPr>
        <w:t xml:space="preserve"> </w:t>
      </w:r>
    </w:p>
    <w:p w:rsidR="00000000" w:rsidDel="00000000" w:rsidP="00000000" w:rsidRDefault="00000000" w:rsidRPr="00000000" w14:paraId="0000000D">
      <w:pPr>
        <w:spacing w:line="276.00000545454543" w:lineRule="auto"/>
        <w:rPr>
          <w:rFonts w:ascii="Century Gothic" w:cs="Century Gothic" w:eastAsia="Century Gothic" w:hAnsi="Century Gothic"/>
          <w:b w:val="1"/>
          <w:sz w:val="24"/>
          <w:szCs w:val="24"/>
          <w:highlight w:val="white"/>
        </w:rPr>
      </w:pPr>
      <w:r w:rsidDel="00000000" w:rsidR="00000000" w:rsidRPr="00000000">
        <w:rPr>
          <w:rFonts w:ascii="Century Gothic" w:cs="Century Gothic" w:eastAsia="Century Gothic" w:hAnsi="Century Gothic"/>
          <w:b w:val="1"/>
          <w:sz w:val="24"/>
          <w:szCs w:val="24"/>
          <w:highlight w:val="white"/>
          <w:rtl w:val="0"/>
        </w:rPr>
        <w:t xml:space="preserve">Audio Control Options and Considerations for Hearing Aid Users</w:t>
      </w:r>
    </w:p>
    <w:p w:rsidR="00000000" w:rsidDel="00000000" w:rsidP="00000000" w:rsidRDefault="00000000" w:rsidRPr="00000000" w14:paraId="0000000E">
      <w:pPr>
        <w:spacing w:line="276.00000545454543" w:lineRule="auto"/>
        <w:rPr>
          <w:rFonts w:ascii="Century Gothic" w:cs="Century Gothic" w:eastAsia="Century Gothic" w:hAnsi="Century Gothic"/>
          <w:sz w:val="24"/>
          <w:szCs w:val="24"/>
          <w:highlight w:val="white"/>
        </w:rPr>
      </w:pPr>
      <w:r w:rsidDel="00000000" w:rsidR="00000000" w:rsidRPr="00000000">
        <w:rPr>
          <w:rFonts w:ascii="Century Gothic" w:cs="Century Gothic" w:eastAsia="Century Gothic" w:hAnsi="Century Gothic"/>
          <w:sz w:val="24"/>
          <w:szCs w:val="24"/>
          <w:highlight w:val="white"/>
          <w:rtl w:val="0"/>
        </w:rPr>
        <w:t xml:space="preserve">If you wish the volume to be increased, please let the host know during the welcome message or by raising your arm once the experience has started.</w:t>
      </w:r>
    </w:p>
    <w:p w:rsidR="00000000" w:rsidDel="00000000" w:rsidP="00000000" w:rsidRDefault="00000000" w:rsidRPr="00000000" w14:paraId="0000000F">
      <w:pPr>
        <w:spacing w:line="276.00000545454543" w:lineRule="auto"/>
        <w:rPr>
          <w:rFonts w:ascii="Century Gothic" w:cs="Century Gothic" w:eastAsia="Century Gothic" w:hAnsi="Century Gothic"/>
          <w:sz w:val="24"/>
          <w:szCs w:val="24"/>
          <w:highlight w:val="white"/>
        </w:rPr>
      </w:pPr>
      <w:r w:rsidDel="00000000" w:rsidR="00000000" w:rsidRPr="00000000">
        <w:rPr>
          <w:rFonts w:ascii="Century Gothic" w:cs="Century Gothic" w:eastAsia="Century Gothic" w:hAnsi="Century Gothic"/>
          <w:sz w:val="24"/>
          <w:szCs w:val="24"/>
          <w:highlight w:val="white"/>
          <w:rtl w:val="0"/>
        </w:rPr>
        <w:t xml:space="preserve"> </w:t>
      </w:r>
    </w:p>
    <w:p w:rsidR="00000000" w:rsidDel="00000000" w:rsidP="00000000" w:rsidRDefault="00000000" w:rsidRPr="00000000" w14:paraId="00000010">
      <w:pPr>
        <w:spacing w:line="276.00000545454543" w:lineRule="auto"/>
        <w:rPr>
          <w:rFonts w:ascii="Century Gothic" w:cs="Century Gothic" w:eastAsia="Century Gothic" w:hAnsi="Century Gothic"/>
          <w:sz w:val="24"/>
          <w:szCs w:val="24"/>
          <w:highlight w:val="white"/>
        </w:rPr>
      </w:pPr>
      <w:r w:rsidDel="00000000" w:rsidR="00000000" w:rsidRPr="00000000">
        <w:rPr>
          <w:rFonts w:ascii="Century Gothic" w:cs="Century Gothic" w:eastAsia="Century Gothic" w:hAnsi="Century Gothic"/>
          <w:sz w:val="24"/>
          <w:szCs w:val="24"/>
          <w:highlight w:val="white"/>
          <w:rtl w:val="0"/>
        </w:rPr>
        <w:t xml:space="preserve">In addition, the following options are available</w:t>
      </w:r>
      <w:r w:rsidDel="00000000" w:rsidR="00000000" w:rsidRPr="00000000">
        <w:rPr>
          <w:sz w:val="16"/>
          <w:szCs w:val="16"/>
          <w:rtl w:val="0"/>
        </w:rPr>
        <w:t xml:space="preserve"> </w:t>
      </w:r>
      <w:r w:rsidDel="00000000" w:rsidR="00000000" w:rsidRPr="00000000">
        <w:rPr>
          <w:rFonts w:ascii="Century Gothic" w:cs="Century Gothic" w:eastAsia="Century Gothic" w:hAnsi="Century Gothic"/>
          <w:sz w:val="24"/>
          <w:szCs w:val="24"/>
          <w:highlight w:val="white"/>
          <w:rtl w:val="0"/>
        </w:rPr>
        <w:t xml:space="preserve">:</w:t>
      </w:r>
    </w:p>
    <w:p w:rsidR="00000000" w:rsidDel="00000000" w:rsidP="00000000" w:rsidRDefault="00000000" w:rsidRPr="00000000" w14:paraId="00000011">
      <w:pPr>
        <w:ind w:left="1080" w:hanging="360"/>
        <w:rPr>
          <w:rFonts w:ascii="Century Gothic" w:cs="Century Gothic" w:eastAsia="Century Gothic" w:hAnsi="Century Gothic"/>
          <w:sz w:val="24"/>
          <w:szCs w:val="24"/>
          <w:highlight w:val="white"/>
        </w:rPr>
      </w:pPr>
      <w:r w:rsidDel="00000000" w:rsidR="00000000" w:rsidRPr="00000000">
        <w:rPr>
          <w:rFonts w:ascii="Century Gothic" w:cs="Century Gothic" w:eastAsia="Century Gothic" w:hAnsi="Century Gothic"/>
          <w:sz w:val="24"/>
          <w:szCs w:val="24"/>
          <w:highlight w:val="white"/>
          <w:rtl w:val="0"/>
        </w:rPr>
        <w:t xml:space="preserve">●</w:t>
      </w:r>
      <w:r w:rsidDel="00000000" w:rsidR="00000000" w:rsidRPr="00000000">
        <w:rPr>
          <w:rFonts w:ascii="Times New Roman" w:cs="Times New Roman" w:eastAsia="Times New Roman" w:hAnsi="Times New Roman"/>
          <w:sz w:val="14"/>
          <w:szCs w:val="14"/>
          <w:highlight w:val="white"/>
          <w:rtl w:val="0"/>
        </w:rPr>
        <w:t xml:space="preserve">      </w:t>
      </w:r>
      <w:r w:rsidDel="00000000" w:rsidR="00000000" w:rsidRPr="00000000">
        <w:rPr>
          <w:rFonts w:ascii="Century Gothic" w:cs="Century Gothic" w:eastAsia="Century Gothic" w:hAnsi="Century Gothic"/>
          <w:sz w:val="24"/>
          <w:szCs w:val="24"/>
          <w:highlight w:val="white"/>
          <w:rtl w:val="0"/>
        </w:rPr>
        <w:t xml:space="preserve">Large over-ear headphones which can encompass a behind-ear hearing aid </w:t>
      </w:r>
    </w:p>
    <w:p w:rsidR="00000000" w:rsidDel="00000000" w:rsidP="00000000" w:rsidRDefault="00000000" w:rsidRPr="00000000" w14:paraId="00000012">
      <w:pPr>
        <w:ind w:left="1080" w:hanging="360"/>
        <w:rPr>
          <w:rFonts w:ascii="Century Gothic" w:cs="Century Gothic" w:eastAsia="Century Gothic" w:hAnsi="Century Gothic"/>
          <w:sz w:val="24"/>
          <w:szCs w:val="24"/>
          <w:highlight w:val="white"/>
        </w:rPr>
      </w:pPr>
      <w:r w:rsidDel="00000000" w:rsidR="00000000" w:rsidRPr="00000000">
        <w:rPr>
          <w:rFonts w:ascii="Century Gothic" w:cs="Century Gothic" w:eastAsia="Century Gothic" w:hAnsi="Century Gothic"/>
          <w:sz w:val="24"/>
          <w:szCs w:val="24"/>
          <w:highlight w:val="white"/>
          <w:rtl w:val="0"/>
        </w:rPr>
        <w:t xml:space="preserve">●</w:t>
      </w:r>
      <w:r w:rsidDel="00000000" w:rsidR="00000000" w:rsidRPr="00000000">
        <w:rPr>
          <w:rFonts w:ascii="Times New Roman" w:cs="Times New Roman" w:eastAsia="Times New Roman" w:hAnsi="Times New Roman"/>
          <w:sz w:val="14"/>
          <w:szCs w:val="14"/>
          <w:highlight w:val="white"/>
          <w:rtl w:val="0"/>
        </w:rPr>
        <w:t xml:space="preserve">      </w:t>
      </w:r>
      <w:r w:rsidDel="00000000" w:rsidR="00000000" w:rsidRPr="00000000">
        <w:rPr>
          <w:rFonts w:ascii="Century Gothic" w:cs="Century Gothic" w:eastAsia="Century Gothic" w:hAnsi="Century Gothic"/>
          <w:sz w:val="24"/>
          <w:szCs w:val="24"/>
          <w:highlight w:val="white"/>
          <w:rtl w:val="0"/>
        </w:rPr>
        <w:t xml:space="preserve">A volume control allowing independent control of volume in the left or right ear </w:t>
      </w:r>
    </w:p>
    <w:p w:rsidR="00000000" w:rsidDel="00000000" w:rsidP="00000000" w:rsidRDefault="00000000" w:rsidRPr="00000000" w14:paraId="00000013">
      <w:pPr>
        <w:ind w:left="1080" w:hanging="360"/>
        <w:rPr>
          <w:rFonts w:ascii="Century Gothic" w:cs="Century Gothic" w:eastAsia="Century Gothic" w:hAnsi="Century Gothic"/>
          <w:sz w:val="24"/>
          <w:szCs w:val="24"/>
          <w:highlight w:val="white"/>
        </w:rPr>
      </w:pPr>
      <w:r w:rsidDel="00000000" w:rsidR="00000000" w:rsidRPr="00000000">
        <w:rPr>
          <w:rFonts w:ascii="Century Gothic" w:cs="Century Gothic" w:eastAsia="Century Gothic" w:hAnsi="Century Gothic"/>
          <w:sz w:val="24"/>
          <w:szCs w:val="24"/>
          <w:highlight w:val="white"/>
          <w:rtl w:val="0"/>
        </w:rPr>
        <w:t xml:space="preserve">●</w:t>
      </w:r>
      <w:r w:rsidDel="00000000" w:rsidR="00000000" w:rsidRPr="00000000">
        <w:rPr>
          <w:rFonts w:ascii="Times New Roman" w:cs="Times New Roman" w:eastAsia="Times New Roman" w:hAnsi="Times New Roman"/>
          <w:sz w:val="14"/>
          <w:szCs w:val="14"/>
          <w:highlight w:val="white"/>
          <w:rtl w:val="0"/>
        </w:rPr>
        <w:t xml:space="preserve">      </w:t>
      </w:r>
      <w:r w:rsidDel="00000000" w:rsidR="00000000" w:rsidRPr="00000000">
        <w:rPr>
          <w:rFonts w:ascii="Century Gothic" w:cs="Century Gothic" w:eastAsia="Century Gothic" w:hAnsi="Century Gothic"/>
          <w:sz w:val="24"/>
          <w:szCs w:val="24"/>
          <w:highlight w:val="white"/>
          <w:rtl w:val="0"/>
        </w:rPr>
        <w:t xml:space="preserve">A 3.5mm mini-jack socket for hearing aids with direct input cable </w:t>
      </w:r>
    </w:p>
    <w:p w:rsidR="00000000" w:rsidDel="00000000" w:rsidP="00000000" w:rsidRDefault="00000000" w:rsidRPr="00000000" w14:paraId="00000014">
      <w:pPr>
        <w:ind w:left="1080" w:hanging="360"/>
        <w:rPr>
          <w:rFonts w:ascii="Century Gothic" w:cs="Century Gothic" w:eastAsia="Century Gothic" w:hAnsi="Century Gothic"/>
          <w:sz w:val="24"/>
          <w:szCs w:val="24"/>
          <w:highlight w:val="white"/>
        </w:rPr>
      </w:pPr>
      <w:r w:rsidDel="00000000" w:rsidR="00000000" w:rsidRPr="00000000">
        <w:rPr>
          <w:rFonts w:ascii="Century Gothic" w:cs="Century Gothic" w:eastAsia="Century Gothic" w:hAnsi="Century Gothic"/>
          <w:sz w:val="24"/>
          <w:szCs w:val="24"/>
          <w:highlight w:val="white"/>
          <w:rtl w:val="0"/>
        </w:rPr>
        <w:t xml:space="preserve">●</w:t>
      </w:r>
      <w:r w:rsidDel="00000000" w:rsidR="00000000" w:rsidRPr="00000000">
        <w:rPr>
          <w:rFonts w:ascii="Times New Roman" w:cs="Times New Roman" w:eastAsia="Times New Roman" w:hAnsi="Times New Roman"/>
          <w:sz w:val="14"/>
          <w:szCs w:val="14"/>
          <w:highlight w:val="white"/>
          <w:rtl w:val="0"/>
        </w:rPr>
        <w:t xml:space="preserve">      </w:t>
      </w:r>
      <w:r w:rsidDel="00000000" w:rsidR="00000000" w:rsidRPr="00000000">
        <w:rPr>
          <w:rFonts w:ascii="Century Gothic" w:cs="Century Gothic" w:eastAsia="Century Gothic" w:hAnsi="Century Gothic"/>
          <w:sz w:val="24"/>
          <w:szCs w:val="24"/>
          <w:highlight w:val="white"/>
          <w:rtl w:val="0"/>
        </w:rPr>
        <w:t xml:space="preserve">A personal induction loop for hearing aids with a T-setting </w:t>
      </w:r>
    </w:p>
    <w:p w:rsidR="00000000" w:rsidDel="00000000" w:rsidP="00000000" w:rsidRDefault="00000000" w:rsidRPr="00000000" w14:paraId="00000015">
      <w:pPr>
        <w:spacing w:line="276.00000545454543" w:lineRule="auto"/>
        <w:ind w:left="720" w:firstLine="0"/>
        <w:rPr>
          <w:rFonts w:ascii="Century Gothic" w:cs="Century Gothic" w:eastAsia="Century Gothic" w:hAnsi="Century Gothic"/>
          <w:color w:val="444746"/>
          <w:sz w:val="24"/>
          <w:szCs w:val="24"/>
          <w:highlight w:val="white"/>
        </w:rPr>
      </w:pPr>
      <w:r w:rsidDel="00000000" w:rsidR="00000000" w:rsidRPr="00000000">
        <w:rPr>
          <w:rFonts w:ascii="Century Gothic" w:cs="Century Gothic" w:eastAsia="Century Gothic" w:hAnsi="Century Gothic"/>
          <w:color w:val="444746"/>
          <w:sz w:val="24"/>
          <w:szCs w:val="24"/>
          <w:highlight w:val="white"/>
          <w:rtl w:val="0"/>
        </w:rPr>
        <w:t xml:space="preserve"> </w:t>
      </w:r>
    </w:p>
    <w:p w:rsidR="00000000" w:rsidDel="00000000" w:rsidP="00000000" w:rsidRDefault="00000000" w:rsidRPr="00000000" w14:paraId="00000016">
      <w:pPr>
        <w:shd w:fill="ffffff" w:val="clear"/>
        <w:spacing w:line="276.00000545454543" w:lineRule="auto"/>
        <w:rPr>
          <w:rFonts w:ascii="Century Gothic" w:cs="Century Gothic" w:eastAsia="Century Gothic" w:hAnsi="Century Gothic"/>
          <w:color w:val="1f1f1f"/>
          <w:sz w:val="24"/>
          <w:szCs w:val="24"/>
        </w:rPr>
      </w:pPr>
      <w:r w:rsidDel="00000000" w:rsidR="00000000" w:rsidRPr="00000000">
        <w:rPr>
          <w:rFonts w:ascii="Century Gothic" w:cs="Century Gothic" w:eastAsia="Century Gothic" w:hAnsi="Century Gothic"/>
          <w:color w:val="1f1f1f"/>
          <w:sz w:val="24"/>
          <w:szCs w:val="24"/>
          <w:rtl w:val="0"/>
        </w:rPr>
        <w:t xml:space="preserve">Note: The Meta Quest 3 contains magnets and components that emit radio waves, which could affect the operation of nearby electronics including hearing aids. Please read the Meta Quest 3 </w:t>
      </w:r>
      <w:r w:rsidDel="00000000" w:rsidR="00000000" w:rsidRPr="00000000">
        <w:rPr>
          <w:sz w:val="16"/>
          <w:szCs w:val="16"/>
          <w:rtl w:val="0"/>
        </w:rPr>
        <w:t xml:space="preserve"> </w:t>
      </w:r>
      <w:r w:rsidDel="00000000" w:rsidR="00000000" w:rsidRPr="00000000">
        <w:rPr>
          <w:rFonts w:ascii="Century Gothic" w:cs="Century Gothic" w:eastAsia="Century Gothic" w:hAnsi="Century Gothic"/>
          <w:color w:val="1f1f1f"/>
          <w:sz w:val="24"/>
          <w:szCs w:val="24"/>
          <w:rtl w:val="0"/>
        </w:rPr>
        <w:t xml:space="preserve">guidance for further information </w:t>
      </w:r>
    </w:p>
    <w:p w:rsidR="00000000" w:rsidDel="00000000" w:rsidP="00000000" w:rsidRDefault="00000000" w:rsidRPr="00000000" w14:paraId="00000017">
      <w:pPr>
        <w:spacing w:line="276.00000545454543" w:lineRule="auto"/>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 </w:t>
      </w:r>
    </w:p>
    <w:p w:rsidR="00000000" w:rsidDel="00000000" w:rsidP="00000000" w:rsidRDefault="00000000" w:rsidRPr="00000000" w14:paraId="00000018">
      <w:pPr>
        <w:spacing w:line="276.00000545454543" w:lineRule="auto"/>
        <w:rPr>
          <w:rFonts w:ascii="Century Gothic" w:cs="Century Gothic" w:eastAsia="Century Gothic" w:hAnsi="Century Gothic"/>
          <w:b w:val="1"/>
          <w:sz w:val="24"/>
          <w:szCs w:val="24"/>
        </w:rPr>
      </w:pPr>
      <w:r w:rsidDel="00000000" w:rsidR="00000000" w:rsidRPr="00000000">
        <w:rPr>
          <w:rFonts w:ascii="Century Gothic" w:cs="Century Gothic" w:eastAsia="Century Gothic" w:hAnsi="Century Gothic"/>
          <w:b w:val="1"/>
          <w:sz w:val="24"/>
          <w:szCs w:val="24"/>
          <w:rtl w:val="0"/>
        </w:rPr>
        <w:t xml:space="preserve">Audio Description </w:t>
      </w:r>
    </w:p>
    <w:p w:rsidR="00000000" w:rsidDel="00000000" w:rsidP="00000000" w:rsidRDefault="00000000" w:rsidRPr="00000000" w14:paraId="00000019">
      <w:pPr>
        <w:spacing w:line="276.00000545454543" w:lineRule="auto"/>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Inside has an audio description introduction that can be listened to in advance at home using this </w:t>
      </w:r>
      <w:hyperlink r:id="rId6">
        <w:r w:rsidDel="00000000" w:rsidR="00000000" w:rsidRPr="00000000">
          <w:rPr>
            <w:rFonts w:ascii="Century Gothic" w:cs="Century Gothic" w:eastAsia="Century Gothic" w:hAnsi="Century Gothic"/>
            <w:color w:val="1155cc"/>
            <w:sz w:val="24"/>
            <w:szCs w:val="24"/>
            <w:u w:val="single"/>
            <w:rtl w:val="0"/>
          </w:rPr>
          <w:t xml:space="preserve">link</w:t>
        </w:r>
      </w:hyperlink>
      <w:r w:rsidDel="00000000" w:rsidR="00000000" w:rsidRPr="00000000">
        <w:rPr>
          <w:rFonts w:ascii="Century Gothic" w:cs="Century Gothic" w:eastAsia="Century Gothic" w:hAnsi="Century Gothic"/>
          <w:sz w:val="24"/>
          <w:szCs w:val="24"/>
          <w:rtl w:val="0"/>
        </w:rPr>
        <w:t xml:space="preserve">, or  in the waiting area before the experience. </w:t>
      </w:r>
    </w:p>
    <w:p w:rsidR="00000000" w:rsidDel="00000000" w:rsidP="00000000" w:rsidRDefault="00000000" w:rsidRPr="00000000" w14:paraId="0000001A">
      <w:pPr>
        <w:spacing w:line="276.00000545454543" w:lineRule="auto"/>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 </w:t>
      </w:r>
    </w:p>
    <w:p w:rsidR="00000000" w:rsidDel="00000000" w:rsidP="00000000" w:rsidRDefault="00000000" w:rsidRPr="00000000" w14:paraId="0000001B">
      <w:pPr>
        <w:spacing w:line="276.00000545454543" w:lineRule="auto"/>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Inside also has through-description during the experience, narrated by Joyce Scott, with additional supporting voices. The voices are spatialised in the virtual world. This means you will be able to hear the audio description coming from the direction of the character being described. The through-description does not change the length of your experience. </w:t>
      </w:r>
    </w:p>
    <w:p w:rsidR="00000000" w:rsidDel="00000000" w:rsidP="00000000" w:rsidRDefault="00000000" w:rsidRPr="00000000" w14:paraId="0000001C">
      <w:pPr>
        <w:spacing w:line="276.00000545454543" w:lineRule="auto"/>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 </w:t>
      </w:r>
    </w:p>
    <w:p w:rsidR="00000000" w:rsidDel="00000000" w:rsidP="00000000" w:rsidRDefault="00000000" w:rsidRPr="00000000" w14:paraId="0000001D">
      <w:pPr>
        <w:spacing w:line="276.00000545454543" w:lineRule="auto"/>
        <w:rPr>
          <w:rFonts w:ascii="Century Gothic" w:cs="Century Gothic" w:eastAsia="Century Gothic" w:hAnsi="Century Gothic"/>
          <w:sz w:val="24"/>
          <w:szCs w:val="24"/>
          <w:highlight w:val="white"/>
        </w:rPr>
      </w:pPr>
      <w:r w:rsidDel="00000000" w:rsidR="00000000" w:rsidRPr="00000000">
        <w:rPr>
          <w:rFonts w:ascii="Century Gothic" w:cs="Century Gothic" w:eastAsia="Century Gothic" w:hAnsi="Century Gothic"/>
          <w:sz w:val="24"/>
          <w:szCs w:val="24"/>
          <w:rtl w:val="0"/>
        </w:rPr>
        <w:t xml:space="preserve">This is a new, experimental approach to audio description in Virtual Reality and we welcome your feedback about it. A </w:t>
      </w:r>
      <w:r w:rsidDel="00000000" w:rsidR="00000000" w:rsidRPr="00000000">
        <w:rPr>
          <w:rFonts w:ascii="Century Gothic" w:cs="Century Gothic" w:eastAsia="Century Gothic" w:hAnsi="Century Gothic"/>
          <w:sz w:val="24"/>
          <w:szCs w:val="24"/>
          <w:highlight w:val="white"/>
          <w:rtl w:val="0"/>
        </w:rPr>
        <w:t xml:space="preserve">transcript of the audio introduction is available using this</w:t>
      </w:r>
      <w:r w:rsidDel="00000000" w:rsidR="00000000" w:rsidRPr="00000000">
        <w:rPr>
          <w:rFonts w:ascii="Century Gothic" w:cs="Century Gothic" w:eastAsia="Century Gothic" w:hAnsi="Century Gothic"/>
          <w:sz w:val="24"/>
          <w:szCs w:val="24"/>
          <w:highlight w:val="white"/>
          <w:rtl w:val="0"/>
        </w:rPr>
        <w:t xml:space="preserve"> </w:t>
      </w:r>
      <w:hyperlink r:id="rId7">
        <w:r w:rsidDel="00000000" w:rsidR="00000000" w:rsidRPr="00000000">
          <w:rPr>
            <w:rFonts w:ascii="Century Gothic" w:cs="Century Gothic" w:eastAsia="Century Gothic" w:hAnsi="Century Gothic"/>
            <w:color w:val="1155cc"/>
            <w:sz w:val="24"/>
            <w:szCs w:val="24"/>
            <w:highlight w:val="white"/>
            <w:u w:val="single"/>
            <w:rtl w:val="0"/>
          </w:rPr>
          <w:t xml:space="preserve">link</w:t>
        </w:r>
      </w:hyperlink>
      <w:r w:rsidDel="00000000" w:rsidR="00000000" w:rsidRPr="00000000">
        <w:rPr>
          <w:rFonts w:ascii="Century Gothic" w:cs="Century Gothic" w:eastAsia="Century Gothic" w:hAnsi="Century Gothic"/>
          <w:sz w:val="24"/>
          <w:szCs w:val="24"/>
          <w:highlight w:val="white"/>
          <w:rtl w:val="0"/>
        </w:rPr>
        <w:t xml:space="preserve">. </w:t>
      </w:r>
      <w:r w:rsidDel="00000000" w:rsidR="00000000" w:rsidRPr="00000000">
        <w:rPr>
          <w:rFonts w:ascii="Century Gothic" w:cs="Century Gothic" w:eastAsia="Century Gothic" w:hAnsi="Century Gothic"/>
          <w:sz w:val="24"/>
          <w:szCs w:val="24"/>
          <w:highlight w:val="white"/>
          <w:rtl w:val="0"/>
        </w:rPr>
        <w:t xml:space="preserve">A transcript of the through-description is available on request.</w:t>
      </w:r>
    </w:p>
    <w:p w:rsidR="00000000" w:rsidDel="00000000" w:rsidP="00000000" w:rsidRDefault="00000000" w:rsidRPr="00000000" w14:paraId="0000001E">
      <w:pPr>
        <w:spacing w:line="276.00000545454543" w:lineRule="auto"/>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 </w:t>
      </w:r>
    </w:p>
    <w:p w:rsidR="00000000" w:rsidDel="00000000" w:rsidP="00000000" w:rsidRDefault="00000000" w:rsidRPr="00000000" w14:paraId="0000001F">
      <w:pPr>
        <w:spacing w:line="276.00000545454543" w:lineRule="auto"/>
        <w:rPr>
          <w:rFonts w:ascii="Century Gothic" w:cs="Century Gothic" w:eastAsia="Century Gothic" w:hAnsi="Century Gothic"/>
          <w:b w:val="1"/>
          <w:sz w:val="24"/>
          <w:szCs w:val="24"/>
        </w:rPr>
      </w:pPr>
      <w:r w:rsidDel="00000000" w:rsidR="00000000" w:rsidRPr="00000000">
        <w:rPr>
          <w:rFonts w:ascii="Century Gothic" w:cs="Century Gothic" w:eastAsia="Century Gothic" w:hAnsi="Century Gothic"/>
          <w:b w:val="1"/>
          <w:sz w:val="24"/>
          <w:szCs w:val="24"/>
          <w:rtl w:val="0"/>
        </w:rPr>
        <w:t xml:space="preserve">Access for Wheelchair Users</w:t>
      </w:r>
    </w:p>
    <w:p w:rsidR="00000000" w:rsidDel="00000000" w:rsidP="00000000" w:rsidRDefault="00000000" w:rsidRPr="00000000" w14:paraId="00000020">
      <w:pPr>
        <w:spacing w:line="276.00000545454543" w:lineRule="auto"/>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At present we are able to offer the following options:</w:t>
      </w:r>
    </w:p>
    <w:p w:rsidR="00000000" w:rsidDel="00000000" w:rsidP="00000000" w:rsidRDefault="00000000" w:rsidRPr="00000000" w14:paraId="00000021">
      <w:pPr>
        <w:spacing w:line="276.00000545454543" w:lineRule="auto"/>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Multisensory VR experience without haptic vibration </w:t>
      </w:r>
    </w:p>
    <w:p w:rsidR="00000000" w:rsidDel="00000000" w:rsidP="00000000" w:rsidRDefault="00000000" w:rsidRPr="00000000" w14:paraId="00000022">
      <w:pPr>
        <w:spacing w:line="276.00000545454543" w:lineRule="auto"/>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 </w:t>
      </w:r>
    </w:p>
    <w:p w:rsidR="00000000" w:rsidDel="00000000" w:rsidP="00000000" w:rsidRDefault="00000000" w:rsidRPr="00000000" w14:paraId="00000023">
      <w:pPr>
        <w:spacing w:line="276.00000545454543" w:lineRule="auto"/>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Further options are in development. If you have suggestions or would like to be involved in user testing please let us know on info@trialanderror.studio</w:t>
      </w:r>
    </w:p>
    <w:p w:rsidR="00000000" w:rsidDel="00000000" w:rsidP="00000000" w:rsidRDefault="00000000" w:rsidRPr="00000000" w14:paraId="00000024">
      <w:pPr>
        <w:spacing w:line="276.00000545454543" w:lineRule="auto"/>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 </w:t>
      </w:r>
    </w:p>
    <w:p w:rsidR="00000000" w:rsidDel="00000000" w:rsidP="00000000" w:rsidRDefault="00000000" w:rsidRPr="00000000" w14:paraId="00000025">
      <w:pPr>
        <w:spacing w:line="276.00000545454543" w:lineRule="auto"/>
        <w:rPr>
          <w:rFonts w:ascii="Century Gothic" w:cs="Century Gothic" w:eastAsia="Century Gothic" w:hAnsi="Century Gothic"/>
          <w:b w:val="1"/>
          <w:sz w:val="24"/>
          <w:szCs w:val="24"/>
        </w:rPr>
      </w:pPr>
      <w:r w:rsidDel="00000000" w:rsidR="00000000" w:rsidRPr="00000000">
        <w:rPr>
          <w:rFonts w:ascii="Century Gothic" w:cs="Century Gothic" w:eastAsia="Century Gothic" w:hAnsi="Century Gothic"/>
          <w:b w:val="1"/>
          <w:sz w:val="24"/>
          <w:szCs w:val="24"/>
          <w:rtl w:val="0"/>
        </w:rPr>
        <w:t xml:space="preserve">Captions and Sign Interpretation</w:t>
      </w:r>
    </w:p>
    <w:p w:rsidR="00000000" w:rsidDel="00000000" w:rsidP="00000000" w:rsidRDefault="00000000" w:rsidRPr="00000000" w14:paraId="00000026">
      <w:pPr>
        <w:spacing w:line="276.00000545454543" w:lineRule="auto"/>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Inside is not captioned or sign interpreted. This is a choice made by the production team based on collaborative testing and discussion with a range of people who might usually choose to use captions and/or BSL (or international equivalents).</w:t>
      </w:r>
    </w:p>
    <w:p w:rsidR="00000000" w:rsidDel="00000000" w:rsidP="00000000" w:rsidRDefault="00000000" w:rsidRPr="00000000" w14:paraId="00000027">
      <w:pPr>
        <w:spacing w:line="276.00000545454543" w:lineRule="auto"/>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 </w:t>
      </w:r>
    </w:p>
    <w:p w:rsidR="00000000" w:rsidDel="00000000" w:rsidP="00000000" w:rsidRDefault="00000000" w:rsidRPr="00000000" w14:paraId="00000028">
      <w:pPr>
        <w:spacing w:line="276.00000545454543" w:lineRule="auto"/>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The original starting point for Inside was this question: what form of biography would be accessible to Judith if she were alive to see it?</w:t>
      </w:r>
    </w:p>
    <w:p w:rsidR="00000000" w:rsidDel="00000000" w:rsidP="00000000" w:rsidRDefault="00000000" w:rsidRPr="00000000" w14:paraId="00000029">
      <w:pPr>
        <w:spacing w:line="276.00000545454543" w:lineRule="auto"/>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Judith was deaf, but her family were not aware of this until she was an adult. Judith did not use formal sign language; she did not use spoken language and she did not read written language. </w:t>
      </w:r>
    </w:p>
    <w:p w:rsidR="00000000" w:rsidDel="00000000" w:rsidP="00000000" w:rsidRDefault="00000000" w:rsidRPr="00000000" w14:paraId="0000002A">
      <w:pPr>
        <w:spacing w:line="276.00000545454543" w:lineRule="auto"/>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 </w:t>
      </w:r>
    </w:p>
    <w:p w:rsidR="00000000" w:rsidDel="00000000" w:rsidP="00000000" w:rsidRDefault="00000000" w:rsidRPr="00000000" w14:paraId="0000002B">
      <w:pPr>
        <w:spacing w:line="276.00000545454543" w:lineRule="auto"/>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Thinking about Judith’s experiences of the world, and the sensory channels she used most, has led us to create something that is highly visual and purposely uses a range of sensory experiences (temperature, vibration and gentle breeze) that are not dependent on written or spoken language to perceive and understand. </w:t>
      </w:r>
    </w:p>
    <w:p w:rsidR="00000000" w:rsidDel="00000000" w:rsidP="00000000" w:rsidRDefault="00000000" w:rsidRPr="00000000" w14:paraId="0000002C">
      <w:pPr>
        <w:spacing w:line="276.00000545454543" w:lineRule="auto"/>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 </w:t>
      </w:r>
    </w:p>
    <w:p w:rsidR="00000000" w:rsidDel="00000000" w:rsidP="00000000" w:rsidRDefault="00000000" w:rsidRPr="00000000" w14:paraId="0000002D">
      <w:pPr>
        <w:spacing w:line="276.00000545454543" w:lineRule="auto"/>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We welcome your feedback about this approach.</w:t>
      </w:r>
    </w:p>
    <w:p w:rsidR="00000000" w:rsidDel="00000000" w:rsidP="00000000" w:rsidRDefault="00000000" w:rsidRPr="00000000" w14:paraId="0000002E">
      <w:pPr>
        <w:spacing w:line="276.00000545454543" w:lineRule="auto"/>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 </w:t>
      </w:r>
    </w:p>
    <w:p w:rsidR="00000000" w:rsidDel="00000000" w:rsidP="00000000" w:rsidRDefault="00000000" w:rsidRPr="00000000" w14:paraId="0000002F">
      <w:pPr>
        <w:spacing w:line="276.00000545454543" w:lineRule="auto"/>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 </w:t>
      </w:r>
    </w:p>
    <w:p w:rsidR="00000000" w:rsidDel="00000000" w:rsidP="00000000" w:rsidRDefault="00000000" w:rsidRPr="00000000" w14:paraId="00000030">
      <w:pPr>
        <w:spacing w:line="276.00000545454543" w:lineRule="auto"/>
        <w:rPr>
          <w:rFonts w:ascii="Century Gothic" w:cs="Century Gothic" w:eastAsia="Century Gothic" w:hAnsi="Century Gothic"/>
          <w:b w:val="1"/>
          <w:sz w:val="24"/>
          <w:szCs w:val="24"/>
        </w:rPr>
      </w:pPr>
      <w:r w:rsidDel="00000000" w:rsidR="00000000" w:rsidRPr="00000000">
        <w:rPr>
          <w:rFonts w:ascii="Century Gothic" w:cs="Century Gothic" w:eastAsia="Century Gothic" w:hAnsi="Century Gothic"/>
          <w:b w:val="1"/>
          <w:sz w:val="24"/>
          <w:szCs w:val="24"/>
          <w:rtl w:val="0"/>
        </w:rPr>
        <w:t xml:space="preserve">Sensory Regulation</w:t>
      </w:r>
    </w:p>
    <w:p w:rsidR="00000000" w:rsidDel="00000000" w:rsidP="00000000" w:rsidRDefault="00000000" w:rsidRPr="00000000" w14:paraId="00000031">
      <w:pPr>
        <w:spacing w:line="276.00000545454543" w:lineRule="auto"/>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Inside is a multisensory experience involving a vivid visual world that is all around you combined with scent, sound, vibration, warmth and movement of air.</w:t>
      </w:r>
    </w:p>
    <w:p w:rsidR="00000000" w:rsidDel="00000000" w:rsidP="00000000" w:rsidRDefault="00000000" w:rsidRPr="00000000" w14:paraId="00000032">
      <w:pPr>
        <w:spacing w:line="276.00000545454543" w:lineRule="auto"/>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 </w:t>
      </w:r>
    </w:p>
    <w:p w:rsidR="00000000" w:rsidDel="00000000" w:rsidP="00000000" w:rsidRDefault="00000000" w:rsidRPr="00000000" w14:paraId="00000033">
      <w:pPr>
        <w:spacing w:line="276.00000545454543" w:lineRule="auto"/>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Some people may find the combination overwhelming. If you would prefer not to have the scent or vibration or would like to do a test to check your tolerance, please the host know and we will do our best to accommodate.</w:t>
      </w:r>
    </w:p>
    <w:p w:rsidR="00000000" w:rsidDel="00000000" w:rsidP="00000000" w:rsidRDefault="00000000" w:rsidRPr="00000000" w14:paraId="00000034">
      <w:pPr>
        <w:spacing w:line="276.00000545454543" w:lineRule="auto"/>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 </w:t>
      </w:r>
    </w:p>
    <w:p w:rsidR="00000000" w:rsidDel="00000000" w:rsidP="00000000" w:rsidRDefault="00000000" w:rsidRPr="00000000" w14:paraId="00000035">
      <w:pPr>
        <w:pStyle w:val="Heading5"/>
        <w:keepNext w:val="0"/>
        <w:keepLines w:val="0"/>
        <w:spacing w:after="40" w:before="220" w:line="303.600006" w:lineRule="auto"/>
        <w:rPr>
          <w:rFonts w:ascii="Century Gothic" w:cs="Century Gothic" w:eastAsia="Century Gothic" w:hAnsi="Century Gothic"/>
          <w:b w:val="1"/>
          <w:color w:val="000000"/>
          <w:sz w:val="24"/>
          <w:szCs w:val="24"/>
        </w:rPr>
      </w:pPr>
      <w:bookmarkStart w:colFirst="0" w:colLast="0" w:name="_jnuwj8ptagvq" w:id="3"/>
      <w:bookmarkEnd w:id="3"/>
      <w:r w:rsidDel="00000000" w:rsidR="00000000" w:rsidRPr="00000000">
        <w:rPr>
          <w:rFonts w:ascii="Century Gothic" w:cs="Century Gothic" w:eastAsia="Century Gothic" w:hAnsi="Century Gothic"/>
          <w:b w:val="1"/>
          <w:color w:val="000000"/>
          <w:sz w:val="24"/>
          <w:szCs w:val="24"/>
          <w:rtl w:val="0"/>
        </w:rPr>
        <w:t xml:space="preserve">Content Advice</w:t>
      </w:r>
    </w:p>
    <w:p w:rsidR="00000000" w:rsidDel="00000000" w:rsidP="00000000" w:rsidRDefault="00000000" w:rsidRPr="00000000" w14:paraId="00000036">
      <w:pPr>
        <w:spacing w:line="276.00000545454543" w:lineRule="auto"/>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Inside includes:</w:t>
      </w:r>
    </w:p>
    <w:p w:rsidR="00000000" w:rsidDel="00000000" w:rsidP="00000000" w:rsidRDefault="00000000" w:rsidRPr="00000000" w14:paraId="00000037">
      <w:pPr>
        <w:spacing w:line="276.00000545454543" w:lineRule="auto"/>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 </w:t>
      </w:r>
    </w:p>
    <w:p w:rsidR="00000000" w:rsidDel="00000000" w:rsidP="00000000" w:rsidRDefault="00000000" w:rsidRPr="00000000" w14:paraId="00000038">
      <w:pPr>
        <w:spacing w:line="276.00000545454543" w:lineRule="auto"/>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Virtual Confined Spaces: Two short scenes in confined spaces - a car and a lift.  Because virtual reality is very realistic, people who do not like confined spaces may feel similar discomfort in a virtual confined space, even though they know it is not ‘real’.</w:t>
      </w:r>
    </w:p>
    <w:p w:rsidR="00000000" w:rsidDel="00000000" w:rsidP="00000000" w:rsidRDefault="00000000" w:rsidRPr="00000000" w14:paraId="00000039">
      <w:pPr>
        <w:spacing w:line="276.00000545454543" w:lineRule="auto"/>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 </w:t>
      </w:r>
    </w:p>
    <w:p w:rsidR="00000000" w:rsidDel="00000000" w:rsidP="00000000" w:rsidRDefault="00000000" w:rsidRPr="00000000" w14:paraId="0000003A">
      <w:pPr>
        <w:spacing w:line="276.00000545454543" w:lineRule="auto"/>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Animals: At various points the audience may be in close proximity to animals including a dog, rabbit, birds, butterflies, a small lizard and some box turtles. At one point two boys can be seen holding a snake in the far distance.</w:t>
      </w:r>
    </w:p>
    <w:p w:rsidR="00000000" w:rsidDel="00000000" w:rsidP="00000000" w:rsidRDefault="00000000" w:rsidRPr="00000000" w14:paraId="0000003B">
      <w:pPr>
        <w:spacing w:line="276.00000545454543" w:lineRule="auto"/>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 </w:t>
      </w:r>
    </w:p>
    <w:p w:rsidR="00000000" w:rsidDel="00000000" w:rsidP="00000000" w:rsidRDefault="00000000" w:rsidRPr="00000000" w14:paraId="0000003C">
      <w:pPr>
        <w:spacing w:line="276.00000545454543" w:lineRule="auto"/>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Institutional Trauma: Inside contains a scene of family separation in a state institution that some may find distressing.</w:t>
      </w:r>
    </w:p>
    <w:p w:rsidR="00000000" w:rsidDel="00000000" w:rsidP="00000000" w:rsidRDefault="00000000" w:rsidRPr="00000000" w14:paraId="0000003D">
      <w:pPr>
        <w:spacing w:line="276.00000545454543" w:lineRule="auto"/>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 </w:t>
      </w:r>
    </w:p>
    <w:p w:rsidR="00000000" w:rsidDel="00000000" w:rsidP="00000000" w:rsidRDefault="00000000" w:rsidRPr="00000000" w14:paraId="0000003E">
      <w:pPr>
        <w:spacing w:line="276.00000545454543" w:lineRule="auto"/>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If you would like more information about when these moments occur in the story or exactly what to expect, please ask your host, who will be happy to answer your questions.</w:t>
      </w:r>
    </w:p>
    <w:p w:rsidR="00000000" w:rsidDel="00000000" w:rsidP="00000000" w:rsidRDefault="00000000" w:rsidRPr="00000000" w14:paraId="0000003F">
      <w:pPr>
        <w:spacing w:line="276.00000545454543" w:lineRule="auto"/>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 </w:t>
      </w:r>
    </w:p>
    <w:p w:rsidR="00000000" w:rsidDel="00000000" w:rsidP="00000000" w:rsidRDefault="00000000" w:rsidRPr="00000000" w14:paraId="00000040">
      <w:pPr>
        <w:spacing w:line="276.00000545454543" w:lineRule="auto"/>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If you are affected by the themes of Inside, you can speak to a member of our team who will be glad to offer or signpost you to appropriate support if needed. </w:t>
      </w:r>
    </w:p>
    <w:p w:rsidR="00000000" w:rsidDel="00000000" w:rsidP="00000000" w:rsidRDefault="00000000" w:rsidRPr="00000000" w14:paraId="00000041">
      <w:pPr>
        <w:spacing w:line="276.00000545454543" w:lineRule="auto"/>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 </w:t>
      </w:r>
    </w:p>
    <w:p w:rsidR="00000000" w:rsidDel="00000000" w:rsidP="00000000" w:rsidRDefault="00000000" w:rsidRPr="00000000" w14:paraId="00000042">
      <w:pPr>
        <w:spacing w:line="276.00000545454543" w:lineRule="auto"/>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If you or someone you know is affected by institutional trauma, the following organisations may be able to help:</w:t>
      </w:r>
    </w:p>
    <w:p w:rsidR="00000000" w:rsidDel="00000000" w:rsidP="00000000" w:rsidRDefault="00000000" w:rsidRPr="00000000" w14:paraId="00000043">
      <w:pPr>
        <w:spacing w:line="276.00000545454543" w:lineRule="auto"/>
        <w:rPr>
          <w:rFonts w:ascii="Century Gothic" w:cs="Century Gothic" w:eastAsia="Century Gothic" w:hAnsi="Century Gothic"/>
          <w:color w:val="ff0000"/>
          <w:sz w:val="24"/>
          <w:szCs w:val="24"/>
        </w:rPr>
      </w:pPr>
      <w:r w:rsidDel="00000000" w:rsidR="00000000" w:rsidRPr="00000000">
        <w:rPr>
          <w:rFonts w:ascii="Century Gothic" w:cs="Century Gothic" w:eastAsia="Century Gothic" w:hAnsi="Century Gothic"/>
          <w:color w:val="ff0000"/>
          <w:sz w:val="24"/>
          <w:szCs w:val="24"/>
          <w:rtl w:val="0"/>
        </w:rPr>
        <w:t xml:space="preserve"> </w:t>
      </w:r>
    </w:p>
    <w:p w:rsidR="00000000" w:rsidDel="00000000" w:rsidP="00000000" w:rsidRDefault="00000000" w:rsidRPr="00000000" w14:paraId="00000044">
      <w:pPr>
        <w:spacing w:line="276.00000545454543" w:lineRule="auto"/>
        <w:rPr>
          <w:rFonts w:ascii="Century Gothic" w:cs="Century Gothic" w:eastAsia="Century Gothic" w:hAnsi="Century Gothic"/>
          <w:b w:val="1"/>
          <w:color w:val="3c4043"/>
          <w:sz w:val="24"/>
          <w:szCs w:val="24"/>
        </w:rPr>
      </w:pPr>
      <w:r w:rsidDel="00000000" w:rsidR="00000000" w:rsidRPr="00000000">
        <w:rPr>
          <w:rFonts w:ascii="Century Gothic" w:cs="Century Gothic" w:eastAsia="Century Gothic" w:hAnsi="Century Gothic"/>
          <w:b w:val="1"/>
          <w:color w:val="3c4043"/>
          <w:sz w:val="24"/>
          <w:szCs w:val="24"/>
          <w:rtl w:val="0"/>
        </w:rPr>
        <w:t xml:space="preserve">The National Association for People Abused in Childhood:</w:t>
      </w:r>
    </w:p>
    <w:p w:rsidR="00000000" w:rsidDel="00000000" w:rsidP="00000000" w:rsidRDefault="00000000" w:rsidRPr="00000000" w14:paraId="00000045">
      <w:pPr>
        <w:spacing w:line="276.00000545454543" w:lineRule="auto"/>
        <w:rPr>
          <w:rFonts w:ascii="Century Gothic" w:cs="Century Gothic" w:eastAsia="Century Gothic" w:hAnsi="Century Gothic"/>
          <w:color w:val="3c4043"/>
          <w:sz w:val="24"/>
          <w:szCs w:val="24"/>
        </w:rPr>
      </w:pPr>
      <w:r w:rsidDel="00000000" w:rsidR="00000000" w:rsidRPr="00000000">
        <w:rPr>
          <w:rFonts w:ascii="Century Gothic" w:cs="Century Gothic" w:eastAsia="Century Gothic" w:hAnsi="Century Gothic"/>
          <w:color w:val="3c4043"/>
          <w:sz w:val="24"/>
          <w:szCs w:val="24"/>
          <w:rtl w:val="0"/>
        </w:rPr>
        <w:t xml:space="preserve">The National Association for People Abused in Childhood offers support, advice and guidance to adult survivors of any form of childhood abuse.</w:t>
      </w:r>
    </w:p>
    <w:p w:rsidR="00000000" w:rsidDel="00000000" w:rsidP="00000000" w:rsidRDefault="00000000" w:rsidRPr="00000000" w14:paraId="00000046">
      <w:pPr>
        <w:spacing w:line="276.00000545454543" w:lineRule="auto"/>
        <w:rPr>
          <w:rFonts w:ascii="Century Gothic" w:cs="Century Gothic" w:eastAsia="Century Gothic" w:hAnsi="Century Gothic"/>
          <w:color w:val="3c4043"/>
          <w:sz w:val="24"/>
          <w:szCs w:val="24"/>
        </w:rPr>
      </w:pPr>
      <w:r w:rsidDel="00000000" w:rsidR="00000000" w:rsidRPr="00000000">
        <w:rPr>
          <w:rFonts w:ascii="Century Gothic" w:cs="Century Gothic" w:eastAsia="Century Gothic" w:hAnsi="Century Gothic"/>
          <w:color w:val="3c4043"/>
          <w:sz w:val="24"/>
          <w:szCs w:val="24"/>
          <w:rtl w:val="0"/>
        </w:rPr>
        <w:t xml:space="preserve">Phone: 0808 801 0331</w:t>
      </w:r>
    </w:p>
    <w:p w:rsidR="00000000" w:rsidDel="00000000" w:rsidP="00000000" w:rsidRDefault="00000000" w:rsidRPr="00000000" w14:paraId="00000047">
      <w:pPr>
        <w:spacing w:line="276.00000545454543" w:lineRule="auto"/>
        <w:rPr>
          <w:rFonts w:ascii="Century Gothic" w:cs="Century Gothic" w:eastAsia="Century Gothic" w:hAnsi="Century Gothic"/>
          <w:color w:val="1155cc"/>
          <w:sz w:val="24"/>
          <w:szCs w:val="24"/>
          <w:u w:val="single"/>
        </w:rPr>
      </w:pPr>
      <w:r w:rsidDel="00000000" w:rsidR="00000000" w:rsidRPr="00000000">
        <w:rPr>
          <w:rFonts w:ascii="Century Gothic" w:cs="Century Gothic" w:eastAsia="Century Gothic" w:hAnsi="Century Gothic"/>
          <w:color w:val="3c4043"/>
          <w:sz w:val="24"/>
          <w:szCs w:val="24"/>
          <w:rtl w:val="0"/>
        </w:rPr>
        <w:t xml:space="preserve">Visit the National Association for People Abused in Childhood </w:t>
      </w:r>
      <w:hyperlink r:id="rId8">
        <w:r w:rsidDel="00000000" w:rsidR="00000000" w:rsidRPr="00000000">
          <w:rPr>
            <w:rFonts w:ascii="Century Gothic" w:cs="Century Gothic" w:eastAsia="Century Gothic" w:hAnsi="Century Gothic"/>
            <w:color w:val="1155cc"/>
            <w:sz w:val="24"/>
            <w:szCs w:val="24"/>
            <w:u w:val="single"/>
            <w:rtl w:val="0"/>
          </w:rPr>
          <w:t xml:space="preserve">website</w:t>
        </w:r>
      </w:hyperlink>
      <w:r w:rsidDel="00000000" w:rsidR="00000000" w:rsidRPr="00000000">
        <w:rPr>
          <w:rtl w:val="0"/>
        </w:rPr>
      </w:r>
    </w:p>
    <w:p w:rsidR="00000000" w:rsidDel="00000000" w:rsidP="00000000" w:rsidRDefault="00000000" w:rsidRPr="00000000" w14:paraId="00000048">
      <w:pPr>
        <w:spacing w:line="276.00000545454543" w:lineRule="auto"/>
        <w:rPr>
          <w:rFonts w:ascii="Century Gothic" w:cs="Century Gothic" w:eastAsia="Century Gothic" w:hAnsi="Century Gothic"/>
          <w:color w:val="ff0000"/>
          <w:sz w:val="24"/>
          <w:szCs w:val="24"/>
        </w:rPr>
      </w:pPr>
      <w:r w:rsidDel="00000000" w:rsidR="00000000" w:rsidRPr="00000000">
        <w:rPr>
          <w:rFonts w:ascii="Century Gothic" w:cs="Century Gothic" w:eastAsia="Century Gothic" w:hAnsi="Century Gothic"/>
          <w:color w:val="ff0000"/>
          <w:sz w:val="24"/>
          <w:szCs w:val="24"/>
          <w:rtl w:val="0"/>
        </w:rPr>
        <w:t xml:space="preserve"> </w:t>
      </w:r>
    </w:p>
    <w:p w:rsidR="00000000" w:rsidDel="00000000" w:rsidP="00000000" w:rsidRDefault="00000000" w:rsidRPr="00000000" w14:paraId="00000049">
      <w:pPr>
        <w:spacing w:line="276.00000545454543" w:lineRule="auto"/>
        <w:rPr>
          <w:rFonts w:ascii="Century Gothic" w:cs="Century Gothic" w:eastAsia="Century Gothic" w:hAnsi="Century Gothic"/>
          <w:b w:val="1"/>
          <w:color w:val="3c4043"/>
          <w:sz w:val="24"/>
          <w:szCs w:val="24"/>
        </w:rPr>
      </w:pPr>
      <w:r w:rsidDel="00000000" w:rsidR="00000000" w:rsidRPr="00000000">
        <w:rPr>
          <w:rFonts w:ascii="Century Gothic" w:cs="Century Gothic" w:eastAsia="Century Gothic" w:hAnsi="Century Gothic"/>
          <w:b w:val="1"/>
          <w:color w:val="3c4043"/>
          <w:sz w:val="24"/>
          <w:szCs w:val="24"/>
          <w:rtl w:val="0"/>
        </w:rPr>
        <w:t xml:space="preserve">Samaritans:</w:t>
      </w:r>
    </w:p>
    <w:p w:rsidR="00000000" w:rsidDel="00000000" w:rsidP="00000000" w:rsidRDefault="00000000" w:rsidRPr="00000000" w14:paraId="0000004A">
      <w:pPr>
        <w:spacing w:line="276.00000545454543" w:lineRule="auto"/>
        <w:rPr>
          <w:rFonts w:ascii="Century Gothic" w:cs="Century Gothic" w:eastAsia="Century Gothic" w:hAnsi="Century Gothic"/>
          <w:color w:val="3c4043"/>
          <w:sz w:val="24"/>
          <w:szCs w:val="24"/>
        </w:rPr>
      </w:pPr>
      <w:r w:rsidDel="00000000" w:rsidR="00000000" w:rsidRPr="00000000">
        <w:rPr>
          <w:rFonts w:ascii="Century Gothic" w:cs="Century Gothic" w:eastAsia="Century Gothic" w:hAnsi="Century Gothic"/>
          <w:color w:val="3c4043"/>
          <w:sz w:val="24"/>
          <w:szCs w:val="24"/>
          <w:rtl w:val="0"/>
        </w:rPr>
        <w:t xml:space="preserve">Samaritans is available for anyone struggling to cope and provide a safe place to talk 24 hours a day.</w:t>
      </w:r>
    </w:p>
    <w:p w:rsidR="00000000" w:rsidDel="00000000" w:rsidP="00000000" w:rsidRDefault="00000000" w:rsidRPr="00000000" w14:paraId="0000004B">
      <w:pPr>
        <w:spacing w:line="276.00000545454543" w:lineRule="auto"/>
        <w:rPr>
          <w:rFonts w:ascii="Century Gothic" w:cs="Century Gothic" w:eastAsia="Century Gothic" w:hAnsi="Century Gothic"/>
          <w:color w:val="3c4043"/>
          <w:sz w:val="24"/>
          <w:szCs w:val="24"/>
        </w:rPr>
      </w:pPr>
      <w:r w:rsidDel="00000000" w:rsidR="00000000" w:rsidRPr="00000000">
        <w:rPr>
          <w:rFonts w:ascii="Century Gothic" w:cs="Century Gothic" w:eastAsia="Century Gothic" w:hAnsi="Century Gothic"/>
          <w:color w:val="3c4043"/>
          <w:sz w:val="24"/>
          <w:szCs w:val="24"/>
          <w:rtl w:val="0"/>
        </w:rPr>
        <w:t xml:space="preserve">Phone: 116 123</w:t>
      </w:r>
    </w:p>
    <w:p w:rsidR="00000000" w:rsidDel="00000000" w:rsidP="00000000" w:rsidRDefault="00000000" w:rsidRPr="00000000" w14:paraId="0000004C">
      <w:pPr>
        <w:spacing w:line="276.00000545454543" w:lineRule="auto"/>
        <w:rPr>
          <w:rFonts w:ascii="Century Gothic" w:cs="Century Gothic" w:eastAsia="Century Gothic" w:hAnsi="Century Gothic"/>
          <w:color w:val="1155cc"/>
          <w:sz w:val="24"/>
          <w:szCs w:val="24"/>
          <w:u w:val="single"/>
        </w:rPr>
      </w:pPr>
      <w:r w:rsidDel="00000000" w:rsidR="00000000" w:rsidRPr="00000000">
        <w:rPr>
          <w:rFonts w:ascii="Century Gothic" w:cs="Century Gothic" w:eastAsia="Century Gothic" w:hAnsi="Century Gothic"/>
          <w:color w:val="3c4043"/>
          <w:sz w:val="24"/>
          <w:szCs w:val="24"/>
          <w:rtl w:val="0"/>
        </w:rPr>
        <w:t xml:space="preserve">Visit the Samaritans </w:t>
      </w:r>
      <w:hyperlink r:id="rId9">
        <w:r w:rsidDel="00000000" w:rsidR="00000000" w:rsidRPr="00000000">
          <w:rPr>
            <w:rFonts w:ascii="Century Gothic" w:cs="Century Gothic" w:eastAsia="Century Gothic" w:hAnsi="Century Gothic"/>
            <w:color w:val="1155cc"/>
            <w:sz w:val="24"/>
            <w:szCs w:val="24"/>
            <w:u w:val="single"/>
            <w:rtl w:val="0"/>
          </w:rPr>
          <w:t xml:space="preserve">website</w:t>
        </w:r>
      </w:hyperlink>
      <w:r w:rsidDel="00000000" w:rsidR="00000000" w:rsidRPr="00000000">
        <w:rPr>
          <w:rtl w:val="0"/>
        </w:rPr>
      </w:r>
    </w:p>
    <w:p w:rsidR="00000000" w:rsidDel="00000000" w:rsidP="00000000" w:rsidRDefault="00000000" w:rsidRPr="00000000" w14:paraId="0000004D">
      <w:pPr>
        <w:spacing w:line="276.00000545454543" w:lineRule="auto"/>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 </w:t>
      </w:r>
    </w:p>
    <w:p w:rsidR="00000000" w:rsidDel="00000000" w:rsidP="00000000" w:rsidRDefault="00000000" w:rsidRPr="00000000" w14:paraId="0000004E">
      <w:pPr>
        <w:spacing w:line="276.00000545454543" w:lineRule="auto"/>
        <w:rPr>
          <w:rFonts w:ascii="Century Gothic" w:cs="Century Gothic" w:eastAsia="Century Gothic" w:hAnsi="Century Gothic"/>
          <w:sz w:val="24"/>
          <w:szCs w:val="24"/>
        </w:rPr>
      </w:pPr>
      <w:r w:rsidDel="00000000" w:rsidR="00000000" w:rsidRPr="00000000">
        <w:rPr>
          <w:rtl w:val="0"/>
        </w:rPr>
      </w:r>
    </w:p>
    <w:p w:rsidR="00000000" w:rsidDel="00000000" w:rsidP="00000000" w:rsidRDefault="00000000" w:rsidRPr="00000000" w14:paraId="0000004F">
      <w:pPr>
        <w:spacing w:line="276.00000545454543" w:lineRule="auto"/>
        <w:rPr>
          <w:rFonts w:ascii="Century Gothic" w:cs="Century Gothic" w:eastAsia="Century Gothic" w:hAnsi="Century Gothic"/>
          <w:sz w:val="24"/>
          <w:szCs w:val="24"/>
        </w:rPr>
      </w:pPr>
      <w:r w:rsidDel="00000000" w:rsidR="00000000" w:rsidRPr="00000000">
        <w:rPr>
          <w:rtl w:val="0"/>
        </w:rPr>
      </w:r>
    </w:p>
    <w:p w:rsidR="00000000" w:rsidDel="00000000" w:rsidP="00000000" w:rsidRDefault="00000000" w:rsidRPr="00000000" w14:paraId="00000050">
      <w:pPr>
        <w:spacing w:line="276.00000545454543" w:lineRule="auto"/>
        <w:rPr>
          <w:rFonts w:ascii="Century Gothic" w:cs="Century Gothic" w:eastAsia="Century Gothic" w:hAnsi="Century Gothic"/>
          <w:sz w:val="24"/>
          <w:szCs w:val="24"/>
        </w:rPr>
      </w:pPr>
      <w:r w:rsidDel="00000000" w:rsidR="00000000" w:rsidRPr="00000000">
        <w:rPr>
          <w:rtl w:val="0"/>
        </w:rPr>
      </w:r>
    </w:p>
    <w:p w:rsidR="00000000" w:rsidDel="00000000" w:rsidP="00000000" w:rsidRDefault="00000000" w:rsidRPr="00000000" w14:paraId="00000051">
      <w:pPr>
        <w:pStyle w:val="Heading5"/>
        <w:keepNext w:val="0"/>
        <w:keepLines w:val="0"/>
        <w:spacing w:after="40" w:before="220" w:line="303.600006" w:lineRule="auto"/>
        <w:rPr>
          <w:rFonts w:ascii="Century Gothic" w:cs="Century Gothic" w:eastAsia="Century Gothic" w:hAnsi="Century Gothic"/>
          <w:b w:val="1"/>
          <w:color w:val="000000"/>
          <w:sz w:val="24"/>
          <w:szCs w:val="24"/>
        </w:rPr>
      </w:pPr>
      <w:bookmarkStart w:colFirst="0" w:colLast="0" w:name="_7yv1pji5imie" w:id="4"/>
      <w:bookmarkEnd w:id="4"/>
      <w:r w:rsidDel="00000000" w:rsidR="00000000" w:rsidRPr="00000000">
        <w:rPr>
          <w:rFonts w:ascii="Century Gothic" w:cs="Century Gothic" w:eastAsia="Century Gothic" w:hAnsi="Century Gothic"/>
          <w:b w:val="1"/>
          <w:color w:val="000000"/>
          <w:sz w:val="24"/>
          <w:szCs w:val="24"/>
          <w:rtl w:val="0"/>
        </w:rPr>
        <w:t xml:space="preserve">Wellbeing and Staying Safe </w:t>
      </w:r>
    </w:p>
    <w:p w:rsidR="00000000" w:rsidDel="00000000" w:rsidP="00000000" w:rsidRDefault="00000000" w:rsidRPr="00000000" w14:paraId="00000052">
      <w:pPr>
        <w:spacing w:line="276.00000545454543" w:lineRule="auto"/>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 </w:t>
      </w:r>
    </w:p>
    <w:p w:rsidR="00000000" w:rsidDel="00000000" w:rsidP="00000000" w:rsidRDefault="00000000" w:rsidRPr="00000000" w14:paraId="00000053">
      <w:pPr>
        <w:spacing w:line="276.00000545454543" w:lineRule="auto"/>
        <w:rPr>
          <w:rFonts w:ascii="Century Gothic" w:cs="Century Gothic" w:eastAsia="Century Gothic" w:hAnsi="Century Gothic"/>
          <w:b w:val="1"/>
          <w:sz w:val="24"/>
          <w:szCs w:val="24"/>
        </w:rPr>
      </w:pPr>
      <w:r w:rsidDel="00000000" w:rsidR="00000000" w:rsidRPr="00000000">
        <w:rPr>
          <w:rFonts w:ascii="Century Gothic" w:cs="Century Gothic" w:eastAsia="Century Gothic" w:hAnsi="Century Gothic"/>
          <w:b w:val="1"/>
          <w:sz w:val="24"/>
          <w:szCs w:val="24"/>
          <w:rtl w:val="0"/>
        </w:rPr>
        <w:t xml:space="preserve">Hygiene</w:t>
      </w:r>
    </w:p>
    <w:p w:rsidR="00000000" w:rsidDel="00000000" w:rsidP="00000000" w:rsidRDefault="00000000" w:rsidRPr="00000000" w14:paraId="00000054">
      <w:pPr>
        <w:spacing w:line="276.00000545454543" w:lineRule="auto"/>
        <w:rPr>
          <w:rFonts w:ascii="Century Gothic" w:cs="Century Gothic" w:eastAsia="Century Gothic" w:hAnsi="Century Gothic"/>
          <w:sz w:val="24"/>
          <w:szCs w:val="24"/>
          <w:highlight w:val="white"/>
        </w:rPr>
      </w:pPr>
      <w:r w:rsidDel="00000000" w:rsidR="00000000" w:rsidRPr="00000000">
        <w:rPr>
          <w:rFonts w:ascii="Century Gothic" w:cs="Century Gothic" w:eastAsia="Century Gothic" w:hAnsi="Century Gothic"/>
          <w:sz w:val="24"/>
          <w:szCs w:val="24"/>
          <w:highlight w:val="white"/>
          <w:rtl w:val="0"/>
        </w:rPr>
        <w:t xml:space="preserve">Touch points on headsets, earphones and iPads will be sanitised between use.</w:t>
      </w:r>
    </w:p>
    <w:p w:rsidR="00000000" w:rsidDel="00000000" w:rsidP="00000000" w:rsidRDefault="00000000" w:rsidRPr="00000000" w14:paraId="00000055">
      <w:pPr>
        <w:spacing w:line="276.00000545454543" w:lineRule="auto"/>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 </w:t>
      </w:r>
    </w:p>
    <w:p w:rsidR="00000000" w:rsidDel="00000000" w:rsidP="00000000" w:rsidRDefault="00000000" w:rsidRPr="00000000" w14:paraId="00000056">
      <w:pPr>
        <w:spacing w:line="276.00000545454543" w:lineRule="auto"/>
        <w:rPr>
          <w:rFonts w:ascii="Century Gothic" w:cs="Century Gothic" w:eastAsia="Century Gothic" w:hAnsi="Century Gothic"/>
          <w:b w:val="1"/>
          <w:sz w:val="24"/>
          <w:szCs w:val="24"/>
        </w:rPr>
      </w:pPr>
      <w:r w:rsidDel="00000000" w:rsidR="00000000" w:rsidRPr="00000000">
        <w:rPr>
          <w:rFonts w:ascii="Century Gothic" w:cs="Century Gothic" w:eastAsia="Century Gothic" w:hAnsi="Century Gothic"/>
          <w:b w:val="1"/>
          <w:sz w:val="24"/>
          <w:szCs w:val="24"/>
          <w:rtl w:val="0"/>
        </w:rPr>
        <w:t xml:space="preserve">Scent and Allergies</w:t>
      </w:r>
    </w:p>
    <w:p w:rsidR="00000000" w:rsidDel="00000000" w:rsidP="00000000" w:rsidRDefault="00000000" w:rsidRPr="00000000" w14:paraId="00000057">
      <w:pPr>
        <w:rPr>
          <w:rFonts w:ascii="Century Gothic" w:cs="Century Gothic" w:eastAsia="Century Gothic" w:hAnsi="Century Gothic"/>
          <w:color w:val="222222"/>
          <w:sz w:val="24"/>
          <w:szCs w:val="24"/>
        </w:rPr>
      </w:pPr>
      <w:r w:rsidDel="00000000" w:rsidR="00000000" w:rsidRPr="00000000">
        <w:rPr>
          <w:rFonts w:ascii="Century Gothic" w:cs="Century Gothic" w:eastAsia="Century Gothic" w:hAnsi="Century Gothic"/>
          <w:color w:val="222222"/>
          <w:sz w:val="24"/>
          <w:szCs w:val="24"/>
          <w:rtl w:val="0"/>
        </w:rPr>
        <w:t xml:space="preserve">If you have respiratory conditions or allergies that may be triggered by the use of ambient scents, please discuss this with us in advance. If you are particularly sensitive to aroma, we can present the experience without the scent element, but please be aware you may be secondarily exposed to the scents from the experience of other guests.</w:t>
      </w:r>
    </w:p>
    <w:p w:rsidR="00000000" w:rsidDel="00000000" w:rsidP="00000000" w:rsidRDefault="00000000" w:rsidRPr="00000000" w14:paraId="00000058">
      <w:pPr>
        <w:spacing w:line="276.00000545454543" w:lineRule="auto"/>
        <w:rPr>
          <w:rFonts w:ascii="Century Gothic" w:cs="Century Gothic" w:eastAsia="Century Gothic" w:hAnsi="Century Gothic"/>
          <w:sz w:val="24"/>
          <w:szCs w:val="24"/>
        </w:rPr>
      </w:pPr>
      <w:r w:rsidDel="00000000" w:rsidR="00000000" w:rsidRPr="00000000">
        <w:rPr>
          <w:rtl w:val="0"/>
        </w:rPr>
      </w:r>
    </w:p>
    <w:p w:rsidR="00000000" w:rsidDel="00000000" w:rsidP="00000000" w:rsidRDefault="00000000" w:rsidRPr="00000000" w14:paraId="00000059">
      <w:pPr>
        <w:spacing w:line="276.00000545454543" w:lineRule="auto"/>
        <w:rPr>
          <w:rFonts w:ascii="Century Gothic" w:cs="Century Gothic" w:eastAsia="Century Gothic" w:hAnsi="Century Gothic"/>
          <w:b w:val="1"/>
          <w:sz w:val="24"/>
          <w:szCs w:val="24"/>
        </w:rPr>
      </w:pPr>
      <w:r w:rsidDel="00000000" w:rsidR="00000000" w:rsidRPr="00000000">
        <w:rPr>
          <w:rFonts w:ascii="Century Gothic" w:cs="Century Gothic" w:eastAsia="Century Gothic" w:hAnsi="Century Gothic"/>
          <w:b w:val="1"/>
          <w:sz w:val="24"/>
          <w:szCs w:val="24"/>
          <w:rtl w:val="0"/>
        </w:rPr>
        <w:t xml:space="preserve">Meta Quest 3 Headset </w:t>
      </w:r>
    </w:p>
    <w:p w:rsidR="00000000" w:rsidDel="00000000" w:rsidP="00000000" w:rsidRDefault="00000000" w:rsidRPr="00000000" w14:paraId="0000005A">
      <w:pPr>
        <w:pStyle w:val="Heading4"/>
        <w:keepNext w:val="0"/>
        <w:keepLines w:val="0"/>
        <w:shd w:fill="ffffff" w:val="clear"/>
        <w:spacing w:after="0" w:before="120" w:line="377.0181981818182" w:lineRule="auto"/>
        <w:rPr>
          <w:rFonts w:ascii="Century Gothic" w:cs="Century Gothic" w:eastAsia="Century Gothic" w:hAnsi="Century Gothic"/>
          <w:color w:val="000000"/>
        </w:rPr>
      </w:pPr>
      <w:bookmarkStart w:colFirst="0" w:colLast="0" w:name="_5exm0hmvkkze" w:id="5"/>
      <w:bookmarkEnd w:id="5"/>
      <w:r w:rsidDel="00000000" w:rsidR="00000000" w:rsidRPr="00000000">
        <w:rPr>
          <w:rFonts w:ascii="Century Gothic" w:cs="Century Gothic" w:eastAsia="Century Gothic" w:hAnsi="Century Gothic"/>
          <w:color w:val="000000"/>
          <w:rtl w:val="0"/>
        </w:rPr>
        <w:t xml:space="preserve">Inside involves the use of a Meta Quest 3 headset</w:t>
      </w:r>
      <w:r w:rsidDel="00000000" w:rsidR="00000000" w:rsidRPr="00000000">
        <w:rPr>
          <w:color w:val="000000"/>
          <w:sz w:val="16"/>
          <w:szCs w:val="16"/>
          <w:rtl w:val="0"/>
        </w:rPr>
        <w:t xml:space="preserve"> </w:t>
      </w:r>
      <w:r w:rsidDel="00000000" w:rsidR="00000000" w:rsidRPr="00000000">
        <w:rPr>
          <w:rFonts w:ascii="Century Gothic" w:cs="Century Gothic" w:eastAsia="Century Gothic" w:hAnsi="Century Gothic"/>
          <w:color w:val="000000"/>
          <w:rtl w:val="0"/>
        </w:rPr>
        <w:t xml:space="preserve">. Before deciding to watch Inside, consider the following:</w:t>
      </w:r>
    </w:p>
    <w:p w:rsidR="00000000" w:rsidDel="00000000" w:rsidP="00000000" w:rsidRDefault="00000000" w:rsidRPr="00000000" w14:paraId="0000005B">
      <w:pPr>
        <w:pStyle w:val="Heading4"/>
        <w:keepNext w:val="0"/>
        <w:keepLines w:val="0"/>
        <w:shd w:fill="ffffff" w:val="clear"/>
        <w:spacing w:after="0" w:before="120" w:line="377.0181981818182" w:lineRule="auto"/>
        <w:rPr>
          <w:rFonts w:ascii="Century Gothic" w:cs="Century Gothic" w:eastAsia="Century Gothic" w:hAnsi="Century Gothic"/>
          <w:b w:val="1"/>
          <w:color w:val="000000"/>
        </w:rPr>
      </w:pPr>
      <w:bookmarkStart w:colFirst="0" w:colLast="0" w:name="_vrsq6yvf6sf8" w:id="6"/>
      <w:bookmarkEnd w:id="6"/>
      <w:r w:rsidDel="00000000" w:rsidR="00000000" w:rsidRPr="00000000">
        <w:rPr>
          <w:rFonts w:ascii="Century Gothic" w:cs="Century Gothic" w:eastAsia="Century Gothic" w:hAnsi="Century Gothic"/>
          <w:b w:val="1"/>
          <w:color w:val="000000"/>
          <w:rtl w:val="0"/>
        </w:rPr>
        <w:t xml:space="preserve">Warning: Pre-existing medical conditions and medical devices</w:t>
      </w:r>
    </w:p>
    <w:p w:rsidR="00000000" w:rsidDel="00000000" w:rsidP="00000000" w:rsidRDefault="00000000" w:rsidRPr="00000000" w14:paraId="0000005C">
      <w:pPr>
        <w:pStyle w:val="Heading4"/>
        <w:keepNext w:val="0"/>
        <w:keepLines w:val="0"/>
        <w:shd w:fill="ffffff" w:val="clear"/>
        <w:spacing w:after="0" w:before="120" w:line="301.09090909090907" w:lineRule="auto"/>
        <w:rPr>
          <w:rFonts w:ascii="Century Gothic" w:cs="Century Gothic" w:eastAsia="Century Gothic" w:hAnsi="Century Gothic"/>
          <w:color w:val="000000"/>
        </w:rPr>
      </w:pPr>
      <w:bookmarkStart w:colFirst="0" w:colLast="0" w:name="_vvt2zw19lphk" w:id="7"/>
      <w:bookmarkEnd w:id="7"/>
      <w:r w:rsidDel="00000000" w:rsidR="00000000" w:rsidRPr="00000000">
        <w:rPr>
          <w:rFonts w:ascii="Century Gothic" w:cs="Century Gothic" w:eastAsia="Century Gothic" w:hAnsi="Century Gothic"/>
          <w:color w:val="000000"/>
          <w:rtl w:val="0"/>
        </w:rPr>
        <w:t xml:space="preserve">Meta advises that you should consult with your doctor before using a VR headset:</w:t>
      </w:r>
    </w:p>
    <w:p w:rsidR="00000000" w:rsidDel="00000000" w:rsidP="00000000" w:rsidRDefault="00000000" w:rsidRPr="00000000" w14:paraId="0000005D">
      <w:pPr>
        <w:pStyle w:val="Heading4"/>
        <w:keepNext w:val="0"/>
        <w:keepLines w:val="0"/>
        <w:shd w:fill="ffffff" w:val="clear"/>
        <w:spacing w:after="0" w:before="120" w:lineRule="auto"/>
        <w:ind w:left="1080" w:hanging="360"/>
        <w:rPr>
          <w:rFonts w:ascii="Century Gothic" w:cs="Century Gothic" w:eastAsia="Century Gothic" w:hAnsi="Century Gothic"/>
          <w:color w:val="000000"/>
        </w:rPr>
      </w:pPr>
      <w:bookmarkStart w:colFirst="0" w:colLast="0" w:name="_5adijnilrk01" w:id="8"/>
      <w:bookmarkEnd w:id="8"/>
      <w:r w:rsidDel="00000000" w:rsidR="00000000" w:rsidRPr="00000000">
        <w:rPr>
          <w:rFonts w:ascii="Century Gothic" w:cs="Century Gothic" w:eastAsia="Century Gothic" w:hAnsi="Century Gothic"/>
          <w:color w:val="000000"/>
          <w:rtl w:val="0"/>
        </w:rPr>
        <w:t xml:space="preserve">●</w:t>
      </w:r>
      <w:r w:rsidDel="00000000" w:rsidR="00000000" w:rsidRPr="00000000">
        <w:rPr>
          <w:rFonts w:ascii="Century Gothic" w:cs="Century Gothic" w:eastAsia="Century Gothic" w:hAnsi="Century Gothic"/>
          <w:color w:val="000000"/>
          <w:rtl w:val="0"/>
        </w:rPr>
        <w:t xml:space="preserve">      </w:t>
      </w:r>
      <w:r w:rsidDel="00000000" w:rsidR="00000000" w:rsidRPr="00000000">
        <w:rPr>
          <w:rFonts w:ascii="Century Gothic" w:cs="Century Gothic" w:eastAsia="Century Gothic" w:hAnsi="Century Gothic"/>
          <w:color w:val="000000"/>
          <w:rtl w:val="0"/>
        </w:rPr>
        <w:t xml:space="preserve">If you have a pacemaker or other implanted medical device</w:t>
      </w:r>
    </w:p>
    <w:p w:rsidR="00000000" w:rsidDel="00000000" w:rsidP="00000000" w:rsidRDefault="00000000" w:rsidRPr="00000000" w14:paraId="0000005E">
      <w:pPr>
        <w:pStyle w:val="Heading4"/>
        <w:keepNext w:val="0"/>
        <w:keepLines w:val="0"/>
        <w:shd w:fill="ffffff" w:val="clear"/>
        <w:spacing w:after="0" w:before="0" w:lineRule="auto"/>
        <w:ind w:left="1080" w:hanging="360"/>
        <w:rPr>
          <w:rFonts w:ascii="Century Gothic" w:cs="Century Gothic" w:eastAsia="Century Gothic" w:hAnsi="Century Gothic"/>
          <w:color w:val="000000"/>
        </w:rPr>
      </w:pPr>
      <w:bookmarkStart w:colFirst="0" w:colLast="0" w:name="_8al4d422jy" w:id="9"/>
      <w:bookmarkEnd w:id="9"/>
      <w:r w:rsidDel="00000000" w:rsidR="00000000" w:rsidRPr="00000000">
        <w:rPr>
          <w:rFonts w:ascii="Century Gothic" w:cs="Century Gothic" w:eastAsia="Century Gothic" w:hAnsi="Century Gothic"/>
          <w:color w:val="000000"/>
          <w:rtl w:val="0"/>
        </w:rPr>
        <w:t xml:space="preserve">●</w:t>
      </w:r>
      <w:r w:rsidDel="00000000" w:rsidR="00000000" w:rsidRPr="00000000">
        <w:rPr>
          <w:rFonts w:ascii="Century Gothic" w:cs="Century Gothic" w:eastAsia="Century Gothic" w:hAnsi="Century Gothic"/>
          <w:color w:val="000000"/>
          <w:rtl w:val="0"/>
        </w:rPr>
        <w:t xml:space="preserve">      </w:t>
      </w:r>
      <w:r w:rsidDel="00000000" w:rsidR="00000000" w:rsidRPr="00000000">
        <w:rPr>
          <w:rFonts w:ascii="Century Gothic" w:cs="Century Gothic" w:eastAsia="Century Gothic" w:hAnsi="Century Gothic"/>
          <w:color w:val="000000"/>
          <w:rtl w:val="0"/>
        </w:rPr>
        <w:t xml:space="preserve">You are photosensitive or previously have had a seizure, loss of awareness, or other symptom linked to an epileptic condition</w:t>
      </w:r>
    </w:p>
    <w:p w:rsidR="00000000" w:rsidDel="00000000" w:rsidP="00000000" w:rsidRDefault="00000000" w:rsidRPr="00000000" w14:paraId="0000005F">
      <w:pPr>
        <w:pStyle w:val="Heading4"/>
        <w:keepNext w:val="0"/>
        <w:keepLines w:val="0"/>
        <w:shd w:fill="ffffff" w:val="clear"/>
        <w:spacing w:after="0" w:before="0" w:lineRule="auto"/>
        <w:ind w:left="1080" w:hanging="360"/>
        <w:rPr>
          <w:rFonts w:ascii="Century Gothic" w:cs="Century Gothic" w:eastAsia="Century Gothic" w:hAnsi="Century Gothic"/>
          <w:color w:val="000000"/>
        </w:rPr>
      </w:pPr>
      <w:bookmarkStart w:colFirst="0" w:colLast="0" w:name="_bafrzmhygias" w:id="10"/>
      <w:bookmarkEnd w:id="10"/>
      <w:r w:rsidDel="00000000" w:rsidR="00000000" w:rsidRPr="00000000">
        <w:rPr>
          <w:rFonts w:ascii="Century Gothic" w:cs="Century Gothic" w:eastAsia="Century Gothic" w:hAnsi="Century Gothic"/>
          <w:color w:val="000000"/>
          <w:rtl w:val="0"/>
        </w:rPr>
        <w:t xml:space="preserve">●</w:t>
      </w:r>
      <w:r w:rsidDel="00000000" w:rsidR="00000000" w:rsidRPr="00000000">
        <w:rPr>
          <w:rFonts w:ascii="Century Gothic" w:cs="Century Gothic" w:eastAsia="Century Gothic" w:hAnsi="Century Gothic"/>
          <w:color w:val="000000"/>
          <w:rtl w:val="0"/>
        </w:rPr>
        <w:t xml:space="preserve">      </w:t>
      </w:r>
      <w:r w:rsidDel="00000000" w:rsidR="00000000" w:rsidRPr="00000000">
        <w:rPr>
          <w:rFonts w:ascii="Century Gothic" w:cs="Century Gothic" w:eastAsia="Century Gothic" w:hAnsi="Century Gothic"/>
          <w:color w:val="000000"/>
          <w:rtl w:val="0"/>
        </w:rPr>
        <w:t xml:space="preserve">You are pregnant </w:t>
      </w:r>
    </w:p>
    <w:p w:rsidR="00000000" w:rsidDel="00000000" w:rsidP="00000000" w:rsidRDefault="00000000" w:rsidRPr="00000000" w14:paraId="00000060">
      <w:pPr>
        <w:pStyle w:val="Heading4"/>
        <w:keepNext w:val="0"/>
        <w:keepLines w:val="0"/>
        <w:shd w:fill="ffffff" w:val="clear"/>
        <w:spacing w:after="0" w:before="0" w:lineRule="auto"/>
        <w:ind w:left="1080" w:hanging="360"/>
        <w:rPr>
          <w:rFonts w:ascii="Century Gothic" w:cs="Century Gothic" w:eastAsia="Century Gothic" w:hAnsi="Century Gothic"/>
          <w:color w:val="000000"/>
        </w:rPr>
      </w:pPr>
      <w:bookmarkStart w:colFirst="0" w:colLast="0" w:name="_lxqskan17ago" w:id="11"/>
      <w:bookmarkEnd w:id="11"/>
      <w:r w:rsidDel="00000000" w:rsidR="00000000" w:rsidRPr="00000000">
        <w:rPr>
          <w:rFonts w:ascii="Century Gothic" w:cs="Century Gothic" w:eastAsia="Century Gothic" w:hAnsi="Century Gothic"/>
          <w:color w:val="000000"/>
          <w:rtl w:val="0"/>
        </w:rPr>
        <w:t xml:space="preserve">●</w:t>
      </w:r>
      <w:r w:rsidDel="00000000" w:rsidR="00000000" w:rsidRPr="00000000">
        <w:rPr>
          <w:rFonts w:ascii="Century Gothic" w:cs="Century Gothic" w:eastAsia="Century Gothic" w:hAnsi="Century Gothic"/>
          <w:color w:val="000000"/>
          <w:rtl w:val="0"/>
        </w:rPr>
        <w:t xml:space="preserve">      </w:t>
      </w:r>
      <w:r w:rsidDel="00000000" w:rsidR="00000000" w:rsidRPr="00000000">
        <w:rPr>
          <w:rFonts w:ascii="Century Gothic" w:cs="Century Gothic" w:eastAsia="Century Gothic" w:hAnsi="Century Gothic"/>
          <w:color w:val="000000"/>
          <w:rtl w:val="0"/>
        </w:rPr>
        <w:t xml:space="preserve">Elderly </w:t>
      </w:r>
    </w:p>
    <w:p w:rsidR="00000000" w:rsidDel="00000000" w:rsidP="00000000" w:rsidRDefault="00000000" w:rsidRPr="00000000" w14:paraId="00000061">
      <w:pPr>
        <w:pStyle w:val="Heading4"/>
        <w:keepNext w:val="0"/>
        <w:keepLines w:val="0"/>
        <w:shd w:fill="ffffff" w:val="clear"/>
        <w:spacing w:after="0" w:before="0" w:lineRule="auto"/>
        <w:ind w:left="1080" w:hanging="360"/>
        <w:rPr>
          <w:rFonts w:ascii="Century Gothic" w:cs="Century Gothic" w:eastAsia="Century Gothic" w:hAnsi="Century Gothic"/>
          <w:color w:val="000000"/>
        </w:rPr>
      </w:pPr>
      <w:bookmarkStart w:colFirst="0" w:colLast="0" w:name="_tas9hp296vra" w:id="12"/>
      <w:bookmarkEnd w:id="12"/>
      <w:r w:rsidDel="00000000" w:rsidR="00000000" w:rsidRPr="00000000">
        <w:rPr>
          <w:rFonts w:ascii="Century Gothic" w:cs="Century Gothic" w:eastAsia="Century Gothic" w:hAnsi="Century Gothic"/>
          <w:color w:val="000000"/>
          <w:rtl w:val="0"/>
        </w:rPr>
        <w:t xml:space="preserve">●</w:t>
      </w:r>
      <w:r w:rsidDel="00000000" w:rsidR="00000000" w:rsidRPr="00000000">
        <w:rPr>
          <w:rFonts w:ascii="Century Gothic" w:cs="Century Gothic" w:eastAsia="Century Gothic" w:hAnsi="Century Gothic"/>
          <w:color w:val="000000"/>
          <w:rtl w:val="0"/>
        </w:rPr>
        <w:t xml:space="preserve">      </w:t>
      </w:r>
      <w:r w:rsidDel="00000000" w:rsidR="00000000" w:rsidRPr="00000000">
        <w:rPr>
          <w:rFonts w:ascii="Century Gothic" w:cs="Century Gothic" w:eastAsia="Century Gothic" w:hAnsi="Century Gothic"/>
          <w:color w:val="000000"/>
          <w:rtl w:val="0"/>
        </w:rPr>
        <w:t xml:space="preserve">Have pre-existing binocular vision abnormalities </w:t>
      </w:r>
    </w:p>
    <w:p w:rsidR="00000000" w:rsidDel="00000000" w:rsidP="00000000" w:rsidRDefault="00000000" w:rsidRPr="00000000" w14:paraId="00000062">
      <w:pPr>
        <w:pStyle w:val="Heading4"/>
        <w:keepNext w:val="0"/>
        <w:keepLines w:val="0"/>
        <w:shd w:fill="ffffff" w:val="clear"/>
        <w:spacing w:after="0" w:before="0" w:lineRule="auto"/>
        <w:ind w:left="1080" w:hanging="360"/>
        <w:rPr>
          <w:rFonts w:ascii="Century Gothic" w:cs="Century Gothic" w:eastAsia="Century Gothic" w:hAnsi="Century Gothic"/>
          <w:color w:val="000000"/>
        </w:rPr>
      </w:pPr>
      <w:bookmarkStart w:colFirst="0" w:colLast="0" w:name="_mw1n8ecell02" w:id="13"/>
      <w:bookmarkEnd w:id="13"/>
      <w:r w:rsidDel="00000000" w:rsidR="00000000" w:rsidRPr="00000000">
        <w:rPr>
          <w:rFonts w:ascii="Century Gothic" w:cs="Century Gothic" w:eastAsia="Century Gothic" w:hAnsi="Century Gothic"/>
          <w:color w:val="000000"/>
          <w:rtl w:val="0"/>
        </w:rPr>
        <w:t xml:space="preserve">●</w:t>
      </w:r>
      <w:r w:rsidDel="00000000" w:rsidR="00000000" w:rsidRPr="00000000">
        <w:rPr>
          <w:rFonts w:ascii="Century Gothic" w:cs="Century Gothic" w:eastAsia="Century Gothic" w:hAnsi="Century Gothic"/>
          <w:color w:val="000000"/>
          <w:rtl w:val="0"/>
        </w:rPr>
        <w:t xml:space="preserve">      </w:t>
      </w:r>
      <w:r w:rsidDel="00000000" w:rsidR="00000000" w:rsidRPr="00000000">
        <w:rPr>
          <w:rFonts w:ascii="Century Gothic" w:cs="Century Gothic" w:eastAsia="Century Gothic" w:hAnsi="Century Gothic"/>
          <w:color w:val="000000"/>
          <w:rtl w:val="0"/>
        </w:rPr>
        <w:t xml:space="preserve">Psychiatric disorders</w:t>
      </w:r>
    </w:p>
    <w:p w:rsidR="00000000" w:rsidDel="00000000" w:rsidP="00000000" w:rsidRDefault="00000000" w:rsidRPr="00000000" w14:paraId="00000063">
      <w:pPr>
        <w:pStyle w:val="Heading4"/>
        <w:keepNext w:val="0"/>
        <w:keepLines w:val="0"/>
        <w:shd w:fill="ffffff" w:val="clear"/>
        <w:spacing w:after="0" w:before="0" w:lineRule="auto"/>
        <w:ind w:left="1080" w:hanging="360"/>
        <w:rPr>
          <w:rFonts w:ascii="Century Gothic" w:cs="Century Gothic" w:eastAsia="Century Gothic" w:hAnsi="Century Gothic"/>
          <w:color w:val="000000"/>
        </w:rPr>
      </w:pPr>
      <w:bookmarkStart w:colFirst="0" w:colLast="0" w:name="_shzzsrbwhox4" w:id="14"/>
      <w:bookmarkEnd w:id="14"/>
      <w:r w:rsidDel="00000000" w:rsidR="00000000" w:rsidRPr="00000000">
        <w:rPr>
          <w:rFonts w:ascii="Century Gothic" w:cs="Century Gothic" w:eastAsia="Century Gothic" w:hAnsi="Century Gothic"/>
          <w:color w:val="000000"/>
          <w:rtl w:val="0"/>
        </w:rPr>
        <w:t xml:space="preserve">●</w:t>
      </w:r>
      <w:r w:rsidDel="00000000" w:rsidR="00000000" w:rsidRPr="00000000">
        <w:rPr>
          <w:rFonts w:ascii="Century Gothic" w:cs="Century Gothic" w:eastAsia="Century Gothic" w:hAnsi="Century Gothic"/>
          <w:color w:val="000000"/>
          <w:rtl w:val="0"/>
        </w:rPr>
        <w:t xml:space="preserve">      </w:t>
      </w:r>
      <w:r w:rsidDel="00000000" w:rsidR="00000000" w:rsidRPr="00000000">
        <w:rPr>
          <w:rFonts w:ascii="Century Gothic" w:cs="Century Gothic" w:eastAsia="Century Gothic" w:hAnsi="Century Gothic"/>
          <w:color w:val="000000"/>
          <w:rtl w:val="0"/>
        </w:rPr>
        <w:t xml:space="preserve">Have recently undergone any medical procedure (including cosmetic procedures) </w:t>
      </w:r>
    </w:p>
    <w:p w:rsidR="00000000" w:rsidDel="00000000" w:rsidP="00000000" w:rsidRDefault="00000000" w:rsidRPr="00000000" w14:paraId="00000064">
      <w:pPr>
        <w:pStyle w:val="Heading4"/>
        <w:keepNext w:val="0"/>
        <w:keepLines w:val="0"/>
        <w:shd w:fill="ffffff" w:val="clear"/>
        <w:spacing w:after="0" w:before="0" w:lineRule="auto"/>
        <w:ind w:left="1080" w:hanging="360"/>
        <w:rPr>
          <w:rFonts w:ascii="Century Gothic" w:cs="Century Gothic" w:eastAsia="Century Gothic" w:hAnsi="Century Gothic"/>
          <w:color w:val="000000"/>
        </w:rPr>
      </w:pPr>
      <w:bookmarkStart w:colFirst="0" w:colLast="0" w:name="_nx92yk3f25pc" w:id="15"/>
      <w:bookmarkEnd w:id="15"/>
      <w:r w:rsidDel="00000000" w:rsidR="00000000" w:rsidRPr="00000000">
        <w:rPr>
          <w:rFonts w:ascii="Century Gothic" w:cs="Century Gothic" w:eastAsia="Century Gothic" w:hAnsi="Century Gothic"/>
          <w:color w:val="000000"/>
          <w:rtl w:val="0"/>
        </w:rPr>
        <w:t xml:space="preserve">●</w:t>
      </w:r>
      <w:r w:rsidDel="00000000" w:rsidR="00000000" w:rsidRPr="00000000">
        <w:rPr>
          <w:rFonts w:ascii="Century Gothic" w:cs="Century Gothic" w:eastAsia="Century Gothic" w:hAnsi="Century Gothic"/>
          <w:color w:val="000000"/>
          <w:rtl w:val="0"/>
        </w:rPr>
        <w:t xml:space="preserve">      </w:t>
      </w:r>
      <w:r w:rsidDel="00000000" w:rsidR="00000000" w:rsidRPr="00000000">
        <w:rPr>
          <w:rFonts w:ascii="Century Gothic" w:cs="Century Gothic" w:eastAsia="Century Gothic" w:hAnsi="Century Gothic"/>
          <w:color w:val="000000"/>
          <w:rtl w:val="0"/>
        </w:rPr>
        <w:t xml:space="preserve">Suffer from a heart condition or other serious medical condition. </w:t>
      </w:r>
    </w:p>
    <w:p w:rsidR="00000000" w:rsidDel="00000000" w:rsidP="00000000" w:rsidRDefault="00000000" w:rsidRPr="00000000" w14:paraId="00000065">
      <w:pPr>
        <w:pStyle w:val="Heading4"/>
        <w:keepNext w:val="0"/>
        <w:keepLines w:val="0"/>
        <w:shd w:fill="ffffff" w:val="clear"/>
        <w:spacing w:after="0" w:before="120" w:line="377.0181981818182" w:lineRule="auto"/>
        <w:rPr>
          <w:rFonts w:ascii="Century Gothic" w:cs="Century Gothic" w:eastAsia="Century Gothic" w:hAnsi="Century Gothic"/>
          <w:b w:val="1"/>
          <w:color w:val="000000"/>
        </w:rPr>
      </w:pPr>
      <w:bookmarkStart w:colFirst="0" w:colLast="0" w:name="_1qggla1qx8s4" w:id="16"/>
      <w:bookmarkEnd w:id="16"/>
      <w:r w:rsidDel="00000000" w:rsidR="00000000" w:rsidRPr="00000000">
        <w:rPr>
          <w:rFonts w:ascii="Century Gothic" w:cs="Century Gothic" w:eastAsia="Century Gothic" w:hAnsi="Century Gothic"/>
          <w:b w:val="1"/>
          <w:color w:val="000000"/>
          <w:rtl w:val="0"/>
        </w:rPr>
        <w:t xml:space="preserve"> </w:t>
      </w:r>
    </w:p>
    <w:p w:rsidR="00000000" w:rsidDel="00000000" w:rsidP="00000000" w:rsidRDefault="00000000" w:rsidRPr="00000000" w14:paraId="00000066">
      <w:pPr>
        <w:spacing w:line="276.00000545454543" w:lineRule="auto"/>
        <w:rPr>
          <w:rFonts w:ascii="Century Gothic" w:cs="Century Gothic" w:eastAsia="Century Gothic" w:hAnsi="Century Gothic"/>
          <w:b w:val="1"/>
          <w:sz w:val="24"/>
          <w:szCs w:val="24"/>
        </w:rPr>
      </w:pPr>
      <w:r w:rsidDel="00000000" w:rsidR="00000000" w:rsidRPr="00000000">
        <w:rPr>
          <w:rFonts w:ascii="Century Gothic" w:cs="Century Gothic" w:eastAsia="Century Gothic" w:hAnsi="Century Gothic"/>
          <w:b w:val="1"/>
          <w:sz w:val="24"/>
          <w:szCs w:val="24"/>
          <w:rtl w:val="0"/>
        </w:rPr>
        <w:t xml:space="preserve">Warning: Seizures</w:t>
      </w:r>
    </w:p>
    <w:p w:rsidR="00000000" w:rsidDel="00000000" w:rsidP="00000000" w:rsidRDefault="00000000" w:rsidRPr="00000000" w14:paraId="00000067">
      <w:pPr>
        <w:spacing w:line="276.00000545454543" w:lineRule="auto"/>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Some people (about 1 in 4,000) may have severe dizziness, seizures, eye or muscle twitching, or blackouts triggered by light flashes or patterns.  This may occur while they are watching TV, playing video games, or experiencing virtual reality, even if they have no history of seizures or epilepsy. </w:t>
      </w:r>
    </w:p>
    <w:p w:rsidR="00000000" w:rsidDel="00000000" w:rsidP="00000000" w:rsidRDefault="00000000" w:rsidRPr="00000000" w14:paraId="00000068">
      <w:pPr>
        <w:spacing w:line="276.00000545454543" w:lineRule="auto"/>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 </w:t>
      </w:r>
    </w:p>
    <w:p w:rsidR="00000000" w:rsidDel="00000000" w:rsidP="00000000" w:rsidRDefault="00000000" w:rsidRPr="00000000" w14:paraId="00000069">
      <w:pPr>
        <w:spacing w:line="276.00000545454543" w:lineRule="auto"/>
        <w:rPr>
          <w:rFonts w:ascii="Century Gothic" w:cs="Century Gothic" w:eastAsia="Century Gothic" w:hAnsi="Century Gothic"/>
          <w:b w:val="1"/>
          <w:sz w:val="24"/>
          <w:szCs w:val="24"/>
        </w:rPr>
      </w:pPr>
      <w:r w:rsidDel="00000000" w:rsidR="00000000" w:rsidRPr="00000000">
        <w:rPr>
          <w:rFonts w:ascii="Century Gothic" w:cs="Century Gothic" w:eastAsia="Century Gothic" w:hAnsi="Century Gothic"/>
          <w:b w:val="1"/>
          <w:sz w:val="24"/>
          <w:szCs w:val="24"/>
          <w:rtl w:val="0"/>
        </w:rPr>
        <w:t xml:space="preserve">Warning: Discomfort</w:t>
      </w:r>
    </w:p>
    <w:p w:rsidR="00000000" w:rsidDel="00000000" w:rsidP="00000000" w:rsidRDefault="00000000" w:rsidRPr="00000000" w14:paraId="0000006A">
      <w:pPr>
        <w:spacing w:line="276.00000545454543" w:lineRule="auto"/>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Participants are advised that the use of virtual reality (VR) technology carries potential risks including but not limited to: </w:t>
      </w:r>
    </w:p>
    <w:p w:rsidR="00000000" w:rsidDel="00000000" w:rsidP="00000000" w:rsidRDefault="00000000" w:rsidRPr="00000000" w14:paraId="0000006B">
      <w:pPr>
        <w:ind w:left="1080" w:hanging="360"/>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Century Gothic" w:cs="Century Gothic" w:eastAsia="Century Gothic" w:hAnsi="Century Gothic"/>
          <w:sz w:val="24"/>
          <w:szCs w:val="24"/>
          <w:rtl w:val="0"/>
        </w:rPr>
        <w:t xml:space="preserve">    Motion sickness</w:t>
      </w:r>
    </w:p>
    <w:p w:rsidR="00000000" w:rsidDel="00000000" w:rsidP="00000000" w:rsidRDefault="00000000" w:rsidRPr="00000000" w14:paraId="0000006C">
      <w:pPr>
        <w:ind w:left="1080" w:hanging="360"/>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      Eyestrain or altered vision</w:t>
      </w:r>
    </w:p>
    <w:p w:rsidR="00000000" w:rsidDel="00000000" w:rsidP="00000000" w:rsidRDefault="00000000" w:rsidRPr="00000000" w14:paraId="0000006D">
      <w:pPr>
        <w:ind w:left="1080" w:hanging="360"/>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      Dizziness</w:t>
      </w:r>
    </w:p>
    <w:p w:rsidR="00000000" w:rsidDel="00000000" w:rsidP="00000000" w:rsidRDefault="00000000" w:rsidRPr="00000000" w14:paraId="0000006E">
      <w:pPr>
        <w:ind w:left="1080" w:hanging="360"/>
        <w:rPr>
          <w:rFonts w:ascii="Century Gothic" w:cs="Century Gothic" w:eastAsia="Century Gothic" w:hAnsi="Century Gothic"/>
          <w:sz w:val="24"/>
          <w:szCs w:val="24"/>
          <w:highlight w:val="white"/>
        </w:rPr>
      </w:pPr>
      <w:r w:rsidDel="00000000" w:rsidR="00000000" w:rsidRPr="00000000">
        <w:rPr>
          <w:rFonts w:ascii="Century Gothic" w:cs="Century Gothic" w:eastAsia="Century Gothic" w:hAnsi="Century Gothic"/>
          <w:sz w:val="24"/>
          <w:szCs w:val="24"/>
          <w:highlight w:val="white"/>
          <w:rtl w:val="0"/>
        </w:rPr>
        <w:t xml:space="preserve">●      Skin irritation </w:t>
      </w:r>
    </w:p>
    <w:p w:rsidR="00000000" w:rsidDel="00000000" w:rsidP="00000000" w:rsidRDefault="00000000" w:rsidRPr="00000000" w14:paraId="0000006F">
      <w:pPr>
        <w:spacing w:line="276.00000545454543" w:lineRule="auto"/>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If you feel unwell during the experience, we recommend that you do not look down at the ground as this can increase nausea.</w:t>
      </w:r>
    </w:p>
    <w:p w:rsidR="00000000" w:rsidDel="00000000" w:rsidP="00000000" w:rsidRDefault="00000000" w:rsidRPr="00000000" w14:paraId="00000070">
      <w:pPr>
        <w:spacing w:line="276.00000545454543" w:lineRule="auto"/>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If you would like to stop the experience at any time, please lift an arm and the host will come and help you remove your headset and stop the experience.</w:t>
      </w:r>
    </w:p>
    <w:p w:rsidR="00000000" w:rsidDel="00000000" w:rsidP="00000000" w:rsidRDefault="00000000" w:rsidRPr="00000000" w14:paraId="00000071">
      <w:pPr>
        <w:spacing w:line="276.00000545454543" w:lineRule="auto"/>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If you feel unwell after the experience please let your host know, and take some time to have a drink of water in the rest areas. Do not drive or operate machinery until you feel fully better. If symptoms persist, see a doctor.</w:t>
      </w:r>
    </w:p>
    <w:p w:rsidR="00000000" w:rsidDel="00000000" w:rsidP="00000000" w:rsidRDefault="00000000" w:rsidRPr="00000000" w14:paraId="00000072">
      <w:pPr>
        <w:spacing w:line="276.00000545454543" w:lineRule="auto"/>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It is not advised to use VR technology if you are tired, under the influence of alcohol or drugs, hung-over, anxious or unwell.</w:t>
      </w:r>
    </w:p>
    <w:p w:rsidR="00000000" w:rsidDel="00000000" w:rsidP="00000000" w:rsidRDefault="00000000" w:rsidRPr="00000000" w14:paraId="00000073">
      <w:pPr>
        <w:shd w:fill="ffffff" w:val="clear"/>
        <w:spacing w:line="276.00000545454543" w:lineRule="auto"/>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 </w:t>
      </w:r>
    </w:p>
    <w:p w:rsidR="00000000" w:rsidDel="00000000" w:rsidP="00000000" w:rsidRDefault="00000000" w:rsidRPr="00000000" w14:paraId="00000074">
      <w:pPr>
        <w:pStyle w:val="Heading4"/>
        <w:keepNext w:val="0"/>
        <w:keepLines w:val="0"/>
        <w:shd w:fill="ffffff" w:val="clear"/>
        <w:spacing w:after="0" w:before="120" w:line="377.0181981818182" w:lineRule="auto"/>
        <w:rPr>
          <w:b w:val="1"/>
          <w:color w:val="000000"/>
          <w:sz w:val="16"/>
          <w:szCs w:val="16"/>
        </w:rPr>
      </w:pPr>
      <w:bookmarkStart w:colFirst="0" w:colLast="0" w:name="_weqp03vlmqii" w:id="17"/>
      <w:bookmarkEnd w:id="17"/>
      <w:r w:rsidDel="00000000" w:rsidR="00000000" w:rsidRPr="00000000">
        <w:rPr>
          <w:rFonts w:ascii="Century Gothic" w:cs="Century Gothic" w:eastAsia="Century Gothic" w:hAnsi="Century Gothic"/>
          <w:b w:val="1"/>
          <w:color w:val="000000"/>
          <w:rtl w:val="0"/>
        </w:rPr>
        <w:t xml:space="preserve">Please see the Meta’s full health and safety information here:  </w:t>
      </w:r>
      <w:hyperlink r:id="rId10">
        <w:r w:rsidDel="00000000" w:rsidR="00000000" w:rsidRPr="00000000">
          <w:rPr>
            <w:rFonts w:ascii="Century Gothic" w:cs="Century Gothic" w:eastAsia="Century Gothic" w:hAnsi="Century Gothic"/>
            <w:color w:val="1155cc"/>
            <w:highlight w:val="white"/>
            <w:u w:val="single"/>
            <w:rtl w:val="0"/>
          </w:rPr>
          <w:t xml:space="preserve">Meta Quest 3 Health and Safety</w:t>
        </w:r>
      </w:hyperlink>
      <w:r w:rsidDel="00000000" w:rsidR="00000000" w:rsidRPr="00000000">
        <w:rPr>
          <w:rFonts w:ascii="Century Gothic" w:cs="Century Gothic" w:eastAsia="Century Gothic" w:hAnsi="Century Gothic"/>
          <w:b w:val="1"/>
          <w:color w:val="000000"/>
          <w:rtl w:val="0"/>
        </w:rPr>
        <w:t xml:space="preserve"> </w:t>
      </w:r>
      <w:r w:rsidDel="00000000" w:rsidR="00000000" w:rsidRPr="00000000">
        <w:rPr>
          <w:rFonts w:ascii="Century Gothic" w:cs="Century Gothic" w:eastAsia="Century Gothic" w:hAnsi="Century Gothic"/>
          <w:b w:val="1"/>
          <w:color w:val="000000"/>
          <w:rtl w:val="0"/>
        </w:rPr>
        <w:t xml:space="preserve">or ask a host to let you view the printed guidance.</w:t>
      </w:r>
      <w:r w:rsidDel="00000000" w:rsidR="00000000" w:rsidRPr="00000000">
        <w:rPr>
          <w:b w:val="1"/>
          <w:color w:val="000000"/>
          <w:sz w:val="16"/>
          <w:szCs w:val="16"/>
          <w:rtl w:val="0"/>
        </w:rPr>
        <w:t xml:space="preserve"> </w:t>
      </w:r>
    </w:p>
    <w:p w:rsidR="00000000" w:rsidDel="00000000" w:rsidP="00000000" w:rsidRDefault="00000000" w:rsidRPr="00000000" w14:paraId="00000075">
      <w:pPr>
        <w:spacing w:line="276.00000545454543" w:lineRule="auto"/>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 </w:t>
      </w:r>
    </w:p>
    <w:p w:rsidR="00000000" w:rsidDel="00000000" w:rsidP="00000000" w:rsidRDefault="00000000" w:rsidRPr="00000000" w14:paraId="00000076">
      <w:pPr>
        <w:spacing w:line="276.00000545454543" w:lineRule="auto"/>
        <w:rPr>
          <w:rFonts w:ascii="Century Gothic" w:cs="Century Gothic" w:eastAsia="Century Gothic" w:hAnsi="Century Gothic"/>
          <w:color w:val="ff0000"/>
          <w:sz w:val="24"/>
          <w:szCs w:val="24"/>
        </w:rPr>
      </w:pPr>
      <w:r w:rsidDel="00000000" w:rsidR="00000000" w:rsidRPr="00000000">
        <w:rPr>
          <w:rFonts w:ascii="Century Gothic" w:cs="Century Gothic" w:eastAsia="Century Gothic" w:hAnsi="Century Gothic"/>
          <w:color w:val="ff0000"/>
          <w:sz w:val="24"/>
          <w:szCs w:val="24"/>
          <w:rtl w:val="0"/>
        </w:rPr>
        <w:t xml:space="preserve"> </w:t>
      </w:r>
    </w:p>
    <w:p w:rsidR="00000000" w:rsidDel="00000000" w:rsidP="00000000" w:rsidRDefault="00000000" w:rsidRPr="00000000" w14:paraId="00000077">
      <w:pPr>
        <w:spacing w:line="276.00000545454543" w:lineRule="auto"/>
        <w:rPr>
          <w:rFonts w:ascii="Century Gothic" w:cs="Century Gothic" w:eastAsia="Century Gothic" w:hAnsi="Century Gothic"/>
          <w:sz w:val="24"/>
          <w:szCs w:val="24"/>
        </w:rPr>
      </w:pPr>
      <w:r w:rsidDel="00000000" w:rsidR="00000000" w:rsidRPr="00000000">
        <w:rPr>
          <w:rFonts w:ascii="Century Gothic" w:cs="Century Gothic" w:eastAsia="Century Gothic" w:hAnsi="Century Gothic"/>
          <w:sz w:val="24"/>
          <w:szCs w:val="24"/>
          <w:rtl w:val="0"/>
        </w:rPr>
        <w:t xml:space="preserve"> </w:t>
      </w:r>
    </w:p>
    <w:p w:rsidR="00000000" w:rsidDel="00000000" w:rsidP="00000000" w:rsidRDefault="00000000" w:rsidRPr="00000000" w14:paraId="00000078">
      <w:pPr>
        <w:spacing w:line="276.00000545454543" w:lineRule="auto"/>
        <w:rPr/>
      </w:pPr>
      <w:r w:rsidDel="00000000" w:rsidR="00000000" w:rsidRPr="00000000">
        <w:rPr>
          <w:rtl w:val="0"/>
        </w:rPr>
        <w:t xml:space="preserve"> </w:t>
      </w:r>
    </w:p>
    <w:p w:rsidR="00000000" w:rsidDel="00000000" w:rsidP="00000000" w:rsidRDefault="00000000" w:rsidRPr="00000000" w14:paraId="00000079">
      <w:pPr>
        <w:rPr>
          <w:sz w:val="20"/>
          <w:szCs w:val="20"/>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7A">
      <w:pPr>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 w:name="Century Gothic">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n"/>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0" Type="http://schemas.openxmlformats.org/officeDocument/2006/relationships/hyperlink" Target="http://tinyurl.com/q3safety" TargetMode="External"/><Relationship Id="rId9" Type="http://schemas.openxmlformats.org/officeDocument/2006/relationships/hyperlink" Target="https://www.samaritans.org/" TargetMode="External"/><Relationship Id="rId5" Type="http://schemas.openxmlformats.org/officeDocument/2006/relationships/styles" Target="styles.xml"/><Relationship Id="rId6" Type="http://schemas.openxmlformats.org/officeDocument/2006/relationships/hyperlink" Target="https://bristololdvic.org.uk/blog/inside-audio-introduction" TargetMode="External"/><Relationship Id="rId7" Type="http://schemas.openxmlformats.org/officeDocument/2006/relationships/hyperlink" Target="https://bristololdvic.org.uk/index.php/actions/supercoolTools/downloadFile?id=92877" TargetMode="External"/><Relationship Id="rId8" Type="http://schemas.openxmlformats.org/officeDocument/2006/relationships/hyperlink" Target="https://napac.org.uk/"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CenturyGothic-regular.ttf"/><Relationship Id="rId2" Type="http://schemas.openxmlformats.org/officeDocument/2006/relationships/font" Target="fonts/CenturyGothic-bold.ttf"/><Relationship Id="rId3" Type="http://schemas.openxmlformats.org/officeDocument/2006/relationships/font" Target="fonts/CenturyGothic-italic.ttf"/><Relationship Id="rId4" Type="http://schemas.openxmlformats.org/officeDocument/2006/relationships/font" Target="fonts/CenturyGothic-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